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110" w:right="0" w:firstLine="0"/>
        <w:jc w:val="left"/>
        <w:rPr>
          <w:rFonts w:ascii="Calibri"/>
          <w:b/>
          <w:sz w:val="40"/>
        </w:rPr>
      </w:pPr>
      <w:r>
        <w:rPr>
          <w:rFonts w:ascii="Calibri"/>
          <w:b/>
          <w:color w:val="7B8D97"/>
          <w:w w:val="90"/>
          <w:sz w:val="40"/>
        </w:rPr>
        <w:t>DE</w:t>
      </w:r>
      <w:r>
        <w:rPr>
          <w:rFonts w:ascii="Calibri"/>
          <w:b/>
          <w:color w:val="7B8D97"/>
          <w:spacing w:val="-2"/>
          <w:sz w:val="40"/>
        </w:rPr>
        <w:t> </w:t>
      </w:r>
      <w:r>
        <w:rPr>
          <w:rFonts w:ascii="Calibri"/>
          <w:b/>
          <w:color w:val="7B8D97"/>
          <w:w w:val="90"/>
          <w:sz w:val="40"/>
        </w:rPr>
        <w:t>FRIESE</w:t>
      </w:r>
      <w:r>
        <w:rPr>
          <w:rFonts w:ascii="Calibri"/>
          <w:b/>
          <w:color w:val="7B8D97"/>
          <w:spacing w:val="-2"/>
          <w:sz w:val="40"/>
        </w:rPr>
        <w:t> </w:t>
      </w:r>
      <w:r>
        <w:rPr>
          <w:rFonts w:ascii="Calibri"/>
          <w:b/>
          <w:color w:val="7B8D97"/>
          <w:spacing w:val="-2"/>
          <w:w w:val="90"/>
          <w:sz w:val="40"/>
        </w:rPr>
        <w:t>GALERIJ</w:t>
      </w:r>
    </w:p>
    <w:p>
      <w:pPr>
        <w:pStyle w:val="Heading1"/>
        <w:spacing w:line="225" w:lineRule="auto" w:before="302"/>
        <w:ind w:right="48"/>
      </w:pPr>
      <w:r>
        <w:rPr>
          <w:color w:val="ED1C24"/>
          <w:w w:val="105"/>
        </w:rPr>
        <w:t>In</w:t>
      </w:r>
      <w:r>
        <w:rPr>
          <w:color w:val="ED1C24"/>
          <w:spacing w:val="-18"/>
          <w:w w:val="105"/>
        </w:rPr>
        <w:t> </w:t>
      </w:r>
      <w:r>
        <w:rPr>
          <w:color w:val="ED1C24"/>
          <w:w w:val="105"/>
        </w:rPr>
        <w:t>2009</w:t>
      </w:r>
      <w:r>
        <w:rPr>
          <w:color w:val="ED1C24"/>
          <w:spacing w:val="-18"/>
          <w:w w:val="105"/>
        </w:rPr>
        <w:t> </w:t>
      </w:r>
      <w:r>
        <w:rPr>
          <w:color w:val="ED1C24"/>
          <w:w w:val="105"/>
        </w:rPr>
        <w:t>won</w:t>
      </w:r>
      <w:r>
        <w:rPr>
          <w:color w:val="ED1C24"/>
          <w:spacing w:val="-18"/>
          <w:w w:val="105"/>
        </w:rPr>
        <w:t> </w:t>
      </w:r>
      <w:r>
        <w:rPr>
          <w:color w:val="ED1C24"/>
          <w:w w:val="105"/>
        </w:rPr>
        <w:t>de</w:t>
      </w:r>
      <w:r>
        <w:rPr>
          <w:color w:val="ED1C24"/>
          <w:spacing w:val="-17"/>
          <w:w w:val="105"/>
        </w:rPr>
        <w:t> </w:t>
      </w:r>
      <w:r>
        <w:rPr>
          <w:color w:val="ED1C24"/>
          <w:w w:val="105"/>
        </w:rPr>
        <w:t>Leeuwarder </w:t>
      </w:r>
      <w:r>
        <w:rPr>
          <w:color w:val="ED1C24"/>
        </w:rPr>
        <w:t>Reinder Ourensma een </w:t>
      </w:r>
      <w:r>
        <w:rPr>
          <w:color w:val="ED1C24"/>
        </w:rPr>
        <w:t>pres- </w:t>
      </w:r>
      <w:r>
        <w:rPr>
          <w:color w:val="ED1C24"/>
          <w:w w:val="105"/>
        </w:rPr>
        <w:t>tigieuze prijs tijdens de Biënnale in Florence. Toch zie je zijn fraaie landschap- pen hier zelden geëxpo- seerd. Mooi dat MUGA in Heerenveen nu een grote solotentoonstelling aan</w:t>
      </w:r>
      <w:r>
        <w:rPr>
          <w:color w:val="ED1C24"/>
          <w:spacing w:val="40"/>
          <w:w w:val="105"/>
        </w:rPr>
        <w:t> </w:t>
      </w:r>
      <w:r>
        <w:rPr>
          <w:color w:val="ED1C24"/>
          <w:w w:val="105"/>
        </w:rPr>
        <w:t>hem wijdt.</w:t>
      </w:r>
    </w:p>
    <w:p>
      <w:pPr>
        <w:spacing w:before="133"/>
        <w:ind w:left="110" w:right="0" w:firstLine="0"/>
        <w:jc w:val="left"/>
        <w:rPr>
          <w:sz w:val="28"/>
        </w:rPr>
      </w:pPr>
      <w:r>
        <w:rPr>
          <w:color w:val="7B8D97"/>
          <w:sz w:val="28"/>
        </w:rPr>
        <w:t>Tekst</w:t>
      </w:r>
      <w:r>
        <w:rPr>
          <w:color w:val="7B8D97"/>
          <w:spacing w:val="7"/>
          <w:sz w:val="28"/>
        </w:rPr>
        <w:t> </w:t>
      </w:r>
      <w:r>
        <w:rPr>
          <w:color w:val="7B8D97"/>
          <w:sz w:val="28"/>
        </w:rPr>
        <w:t>Dirk</w:t>
      </w:r>
      <w:r>
        <w:rPr>
          <w:color w:val="7B8D97"/>
          <w:spacing w:val="8"/>
          <w:sz w:val="28"/>
        </w:rPr>
        <w:t> </w:t>
      </w:r>
      <w:r>
        <w:rPr>
          <w:color w:val="7B8D97"/>
          <w:sz w:val="28"/>
        </w:rPr>
        <w:t>van</w:t>
      </w:r>
      <w:r>
        <w:rPr>
          <w:color w:val="7B8D97"/>
          <w:spacing w:val="7"/>
          <w:sz w:val="28"/>
        </w:rPr>
        <w:t> </w:t>
      </w:r>
      <w:r>
        <w:rPr>
          <w:color w:val="7B8D97"/>
          <w:spacing w:val="-2"/>
          <w:sz w:val="28"/>
        </w:rPr>
        <w:t>Ginkel</w:t>
      </w:r>
    </w:p>
    <w:p>
      <w:pPr>
        <w:pStyle w:val="BodyText"/>
        <w:rPr>
          <w:sz w:val="37"/>
        </w:rPr>
      </w:pPr>
    </w:p>
    <w:p>
      <w:pPr>
        <w:pStyle w:val="BodyText"/>
        <w:spacing w:line="256" w:lineRule="auto"/>
        <w:ind w:left="1514" w:hanging="9"/>
      </w:pPr>
      <w:r>
        <w:rPr/>
        <w:pict>
          <v:shapetype id="_x0000_t202" o:spt="202" coordsize="21600,21600" path="m,l,21600r21600,l21600,xe">
            <v:stroke joinstyle="miter"/>
            <v:path gradientshapeok="t" o:connecttype="rect"/>
          </v:shapetype>
          <v:shape style="position:absolute;margin-left:25.510321pt;margin-top:-6.673342pt;width:69.8pt;height:73.95pt;mso-position-horizontal-relative:page;mso-position-vertical-relative:paragraph;z-index:-15800832" type="#_x0000_t202" id="docshape1" filled="false" stroked="false">
            <v:textbox inset="0,0,0,0">
              <w:txbxContent>
                <w:p>
                  <w:pPr>
                    <w:spacing w:line="1478" w:lineRule="exact" w:before="0"/>
                    <w:ind w:left="0" w:right="0" w:firstLine="0"/>
                    <w:jc w:val="left"/>
                    <w:rPr>
                      <w:rFonts w:ascii="Trebuchet MS"/>
                      <w:b/>
                      <w:sz w:val="148"/>
                    </w:rPr>
                  </w:pPr>
                  <w:r>
                    <w:rPr>
                      <w:rFonts w:ascii="Trebuchet MS"/>
                      <w:b/>
                      <w:color w:val="231F20"/>
                      <w:w w:val="106"/>
                      <w:sz w:val="148"/>
                    </w:rPr>
                    <w:t>W</w:t>
                  </w:r>
                </w:p>
              </w:txbxContent>
            </v:textbox>
            <w10:wrap type="none"/>
          </v:shape>
        </w:pict>
      </w:r>
      <w:r>
        <w:rPr>
          <w:color w:val="231F20"/>
        </w:rPr>
        <w:t>aarom</w:t>
      </w:r>
      <w:r>
        <w:rPr>
          <w:color w:val="231F20"/>
          <w:spacing w:val="-4"/>
        </w:rPr>
        <w:t> </w:t>
      </w:r>
      <w:r>
        <w:rPr>
          <w:color w:val="231F20"/>
        </w:rPr>
        <w:t>zien</w:t>
      </w:r>
      <w:r>
        <w:rPr>
          <w:color w:val="231F20"/>
          <w:spacing w:val="-4"/>
        </w:rPr>
        <w:t> </w:t>
      </w:r>
      <w:r>
        <w:rPr>
          <w:color w:val="231F20"/>
        </w:rPr>
        <w:t>we</w:t>
      </w:r>
      <w:r>
        <w:rPr>
          <w:color w:val="231F20"/>
          <w:spacing w:val="-4"/>
        </w:rPr>
        <w:t> </w:t>
      </w:r>
      <w:r>
        <w:rPr>
          <w:color w:val="231F20"/>
        </w:rPr>
        <w:t>dit</w:t>
      </w:r>
      <w:r>
        <w:rPr>
          <w:color w:val="231F20"/>
          <w:spacing w:val="-4"/>
        </w:rPr>
        <w:t> </w:t>
      </w:r>
      <w:r>
        <w:rPr>
          <w:color w:val="231F20"/>
        </w:rPr>
        <w:t>boeiende werk niet vaker? Dat is de eerste gedachte die je be- kruipt</w:t>
      </w:r>
      <w:r>
        <w:rPr>
          <w:color w:val="231F20"/>
          <w:spacing w:val="-9"/>
        </w:rPr>
        <w:t> </w:t>
      </w:r>
      <w:r>
        <w:rPr>
          <w:color w:val="231F20"/>
        </w:rPr>
        <w:t>als</w:t>
      </w:r>
      <w:r>
        <w:rPr>
          <w:color w:val="231F20"/>
          <w:spacing w:val="-9"/>
        </w:rPr>
        <w:t> </w:t>
      </w:r>
      <w:r>
        <w:rPr>
          <w:color w:val="231F20"/>
        </w:rPr>
        <w:t>je</w:t>
      </w:r>
      <w:r>
        <w:rPr>
          <w:color w:val="231F20"/>
          <w:spacing w:val="-9"/>
        </w:rPr>
        <w:t> </w:t>
      </w:r>
      <w:r>
        <w:rPr>
          <w:color w:val="231F20"/>
        </w:rPr>
        <w:t>de</w:t>
      </w:r>
      <w:r>
        <w:rPr>
          <w:color w:val="231F20"/>
          <w:spacing w:val="-10"/>
        </w:rPr>
        <w:t> </w:t>
      </w:r>
      <w:r>
        <w:rPr>
          <w:color w:val="231F20"/>
        </w:rPr>
        <w:t>solo-exposi- tie van Reinder Ourensma</w:t>
      </w:r>
    </w:p>
    <w:p>
      <w:pPr>
        <w:pStyle w:val="BodyText"/>
        <w:spacing w:line="256" w:lineRule="auto" w:before="2"/>
        <w:ind w:left="110" w:right="168"/>
      </w:pPr>
      <w:r>
        <w:rPr>
          <w:color w:val="231F20"/>
        </w:rPr>
        <w:t>bij</w:t>
      </w:r>
      <w:r>
        <w:rPr>
          <w:color w:val="231F20"/>
          <w:spacing w:val="-11"/>
        </w:rPr>
        <w:t> </w:t>
      </w:r>
      <w:r>
        <w:rPr>
          <w:color w:val="231F20"/>
        </w:rPr>
        <w:t>MUGA</w:t>
      </w:r>
      <w:r>
        <w:rPr>
          <w:color w:val="231F20"/>
          <w:spacing w:val="-11"/>
        </w:rPr>
        <w:t> </w:t>
      </w:r>
      <w:r>
        <w:rPr>
          <w:color w:val="231F20"/>
        </w:rPr>
        <w:t>bekijkt.</w:t>
      </w:r>
      <w:r>
        <w:rPr>
          <w:color w:val="231F20"/>
          <w:spacing w:val="-11"/>
        </w:rPr>
        <w:t> </w:t>
      </w:r>
      <w:r>
        <w:rPr>
          <w:color w:val="231F20"/>
        </w:rPr>
        <w:t>Verspreid</w:t>
      </w:r>
      <w:r>
        <w:rPr>
          <w:color w:val="231F20"/>
          <w:spacing w:val="-11"/>
        </w:rPr>
        <w:t> </w:t>
      </w:r>
      <w:r>
        <w:rPr>
          <w:color w:val="231F20"/>
        </w:rPr>
        <w:t>over</w:t>
      </w:r>
      <w:r>
        <w:rPr>
          <w:color w:val="231F20"/>
          <w:spacing w:val="-11"/>
        </w:rPr>
        <w:t> </w:t>
      </w:r>
      <w:r>
        <w:rPr>
          <w:color w:val="231F20"/>
        </w:rPr>
        <w:t>twee</w:t>
      </w:r>
      <w:r>
        <w:rPr>
          <w:color w:val="231F20"/>
          <w:spacing w:val="-11"/>
        </w:rPr>
        <w:t> </w:t>
      </w:r>
      <w:r>
        <w:rPr>
          <w:color w:val="231F20"/>
        </w:rPr>
        <w:t>loka- len en de aanpalende gang hangen zo’n 25 landschappen die onderling een duidelijke familieverwantschap vertonen. Hetzelfde steeds</w:t>
      </w:r>
      <w:r>
        <w:rPr>
          <w:color w:val="231F20"/>
          <w:spacing w:val="-9"/>
        </w:rPr>
        <w:t> </w:t>
      </w:r>
      <w:r>
        <w:rPr>
          <w:color w:val="231F20"/>
        </w:rPr>
        <w:t>anders.</w:t>
      </w:r>
      <w:r>
        <w:rPr>
          <w:color w:val="231F20"/>
          <w:spacing w:val="-9"/>
        </w:rPr>
        <w:t> </w:t>
      </w:r>
      <w:r>
        <w:rPr>
          <w:color w:val="231F20"/>
        </w:rPr>
        <w:t>Maar</w:t>
      </w:r>
      <w:r>
        <w:rPr>
          <w:color w:val="231F20"/>
          <w:spacing w:val="-9"/>
        </w:rPr>
        <w:t> </w:t>
      </w:r>
      <w:r>
        <w:rPr>
          <w:color w:val="231F20"/>
        </w:rPr>
        <w:t>telkens</w:t>
      </w:r>
      <w:r>
        <w:rPr>
          <w:color w:val="231F20"/>
          <w:spacing w:val="-9"/>
        </w:rPr>
        <w:t> </w:t>
      </w:r>
      <w:r>
        <w:rPr>
          <w:color w:val="231F20"/>
        </w:rPr>
        <w:t>zo</w:t>
      </w:r>
      <w:r>
        <w:rPr>
          <w:color w:val="231F20"/>
          <w:spacing w:val="-9"/>
        </w:rPr>
        <w:t> </w:t>
      </w:r>
      <w:r>
        <w:rPr>
          <w:color w:val="231F20"/>
        </w:rPr>
        <w:t>anders</w:t>
      </w:r>
      <w:r>
        <w:rPr>
          <w:color w:val="231F20"/>
          <w:spacing w:val="-9"/>
        </w:rPr>
        <w:t> </w:t>
      </w:r>
      <w:r>
        <w:rPr>
          <w:color w:val="231F20"/>
        </w:rPr>
        <w:t>dat</w:t>
      </w:r>
      <w:r>
        <w:rPr>
          <w:color w:val="231F20"/>
          <w:spacing w:val="-9"/>
        </w:rPr>
        <w:t> </w:t>
      </w:r>
      <w:r>
        <w:rPr>
          <w:color w:val="231F20"/>
        </w:rPr>
        <w:t>je voor elk werk ruim de tijd wilt nemen om het te bekijken en je te laten verrassen.</w:t>
      </w:r>
    </w:p>
    <w:p>
      <w:pPr>
        <w:pStyle w:val="BodyText"/>
        <w:spacing w:line="256" w:lineRule="auto" w:before="2"/>
        <w:ind w:left="110" w:right="78" w:firstLine="187"/>
      </w:pPr>
      <w:r>
        <w:rPr>
          <w:color w:val="231F20"/>
        </w:rPr>
        <w:t>Ourensma (1952), wonend en werkend in Leeuwarden, werd al op 16-jarige leeftijd aangenomen op Academie Minerva in Gro- ningen. Hij volgde er de opleiding tot leraar tekenen</w:t>
      </w:r>
      <w:r>
        <w:rPr>
          <w:color w:val="231F20"/>
          <w:spacing w:val="-8"/>
        </w:rPr>
        <w:t> </w:t>
      </w:r>
      <w:r>
        <w:rPr>
          <w:color w:val="231F20"/>
        </w:rPr>
        <w:t>en</w:t>
      </w:r>
      <w:r>
        <w:rPr>
          <w:color w:val="231F20"/>
          <w:spacing w:val="-8"/>
        </w:rPr>
        <w:t> </w:t>
      </w:r>
      <w:r>
        <w:rPr>
          <w:color w:val="231F20"/>
        </w:rPr>
        <w:t>handvaardigheid.</w:t>
      </w:r>
      <w:r>
        <w:rPr>
          <w:color w:val="231F20"/>
          <w:spacing w:val="-8"/>
        </w:rPr>
        <w:t> </w:t>
      </w:r>
      <w:r>
        <w:rPr>
          <w:color w:val="231F20"/>
        </w:rPr>
        <w:t>In</w:t>
      </w:r>
      <w:r>
        <w:rPr>
          <w:color w:val="231F20"/>
          <w:spacing w:val="-8"/>
        </w:rPr>
        <w:t> </w:t>
      </w:r>
      <w:r>
        <w:rPr>
          <w:color w:val="231F20"/>
        </w:rPr>
        <w:t>die</w:t>
      </w:r>
      <w:r>
        <w:rPr>
          <w:color w:val="231F20"/>
          <w:spacing w:val="-8"/>
        </w:rPr>
        <w:t> </w:t>
      </w:r>
      <w:r>
        <w:rPr>
          <w:color w:val="231F20"/>
        </w:rPr>
        <w:t>tijd</w:t>
      </w:r>
      <w:r>
        <w:rPr>
          <w:color w:val="231F20"/>
          <w:spacing w:val="-8"/>
        </w:rPr>
        <w:t> </w:t>
      </w:r>
      <w:r>
        <w:rPr>
          <w:color w:val="231F20"/>
        </w:rPr>
        <w:t>werd ook de kiem gelegd voor wat zo kenmerkend is voor Ourensma’s vrije werk: de aandacht voor het detail.</w:t>
      </w:r>
    </w:p>
    <w:p>
      <w:pPr>
        <w:pStyle w:val="BodyText"/>
        <w:spacing w:line="256" w:lineRule="auto" w:before="3"/>
        <w:ind w:left="110" w:right="78" w:firstLine="187"/>
      </w:pPr>
      <w:r>
        <w:rPr>
          <w:color w:val="231F20"/>
        </w:rPr>
        <w:t>Een van zijn docenten was de bekende noordelijke realist Wout Muller, die hem stimuleerde tot minutieus werken, zoals het precies natekenen van insecten. Terwijl ver- eenvoudigen en abstraheren in die tijd voor kunstenaars juist in de mode was. Volgens Age Hartsuiker, galeriehouder van MUGA, typeert die precisie Ourensma’s werkwijze nog steeds: ‘Hij kan uren achtereen gecon- centreerd</w:t>
      </w:r>
      <w:r>
        <w:rPr>
          <w:color w:val="231F20"/>
          <w:spacing w:val="-6"/>
        </w:rPr>
        <w:t> </w:t>
      </w:r>
      <w:r>
        <w:rPr>
          <w:color w:val="231F20"/>
        </w:rPr>
        <w:t>werken</w:t>
      </w:r>
      <w:r>
        <w:rPr>
          <w:color w:val="231F20"/>
          <w:spacing w:val="-6"/>
        </w:rPr>
        <w:t> </w:t>
      </w:r>
      <w:r>
        <w:rPr>
          <w:color w:val="231F20"/>
        </w:rPr>
        <w:t>aan</w:t>
      </w:r>
      <w:r>
        <w:rPr>
          <w:color w:val="231F20"/>
          <w:spacing w:val="-6"/>
        </w:rPr>
        <w:t> </w:t>
      </w:r>
      <w:r>
        <w:rPr>
          <w:color w:val="231F20"/>
        </w:rPr>
        <w:t>2</w:t>
      </w:r>
      <w:r>
        <w:rPr>
          <w:color w:val="231F20"/>
          <w:spacing w:val="-6"/>
        </w:rPr>
        <w:t> </w:t>
      </w:r>
      <w:r>
        <w:rPr>
          <w:color w:val="231F20"/>
        </w:rPr>
        <w:t>vierkante</w:t>
      </w:r>
      <w:r>
        <w:rPr>
          <w:color w:val="231F20"/>
          <w:spacing w:val="-6"/>
        </w:rPr>
        <w:t> </w:t>
      </w:r>
      <w:r>
        <w:rPr>
          <w:color w:val="231F20"/>
        </w:rPr>
        <w:t>centimeter van een schilderij’.</w:t>
      </w:r>
    </w:p>
    <w:p>
      <w:pPr>
        <w:pStyle w:val="BodyText"/>
        <w:spacing w:line="256" w:lineRule="auto" w:before="4"/>
        <w:ind w:left="110" w:right="78" w:firstLine="187"/>
      </w:pPr>
      <w:r>
        <w:rPr>
          <w:color w:val="231F20"/>
        </w:rPr>
        <w:t>Hartsuiker leerde het werk van Ourensma kennen</w:t>
      </w:r>
      <w:r>
        <w:rPr>
          <w:color w:val="231F20"/>
          <w:spacing w:val="-1"/>
        </w:rPr>
        <w:t> </w:t>
      </w:r>
      <w:r>
        <w:rPr>
          <w:color w:val="231F20"/>
        </w:rPr>
        <w:t>in</w:t>
      </w:r>
      <w:r>
        <w:rPr>
          <w:color w:val="231F20"/>
          <w:spacing w:val="-1"/>
        </w:rPr>
        <w:t> </w:t>
      </w:r>
      <w:r>
        <w:rPr>
          <w:color w:val="231F20"/>
        </w:rPr>
        <w:t>2009</w:t>
      </w:r>
      <w:r>
        <w:rPr>
          <w:color w:val="231F20"/>
          <w:spacing w:val="-1"/>
        </w:rPr>
        <w:t> </w:t>
      </w:r>
      <w:r>
        <w:rPr>
          <w:color w:val="231F20"/>
        </w:rPr>
        <w:t>tijdens</w:t>
      </w:r>
      <w:r>
        <w:rPr>
          <w:color w:val="231F20"/>
          <w:spacing w:val="-1"/>
        </w:rPr>
        <w:t> </w:t>
      </w:r>
      <w:r>
        <w:rPr>
          <w:color w:val="231F20"/>
        </w:rPr>
        <w:t>de</w:t>
      </w:r>
      <w:r>
        <w:rPr>
          <w:color w:val="231F20"/>
          <w:spacing w:val="-1"/>
        </w:rPr>
        <w:t> </w:t>
      </w:r>
      <w:r>
        <w:rPr>
          <w:color w:val="231F20"/>
        </w:rPr>
        <w:t>7e</w:t>
      </w:r>
      <w:r>
        <w:rPr>
          <w:color w:val="231F20"/>
          <w:spacing w:val="-1"/>
        </w:rPr>
        <w:t> </w:t>
      </w:r>
      <w:r>
        <w:rPr>
          <w:color w:val="231F20"/>
        </w:rPr>
        <w:t>Biennale</w:t>
      </w:r>
      <w:r>
        <w:rPr>
          <w:color w:val="231F20"/>
          <w:spacing w:val="-1"/>
        </w:rPr>
        <w:t> </w:t>
      </w:r>
      <w:r>
        <w:rPr>
          <w:color w:val="231F20"/>
        </w:rPr>
        <w:t>Inter- nazionale Dell’Arte Contemporanea te Flo- rence. Samen met 643 andere kunstenaars uit 78 landen was de schilder uitgenodigd in te zenden. Het leverde Ourensma tot zijn grote</w:t>
      </w:r>
      <w:r>
        <w:rPr>
          <w:color w:val="231F20"/>
          <w:spacing w:val="-8"/>
        </w:rPr>
        <w:t> </w:t>
      </w:r>
      <w:r>
        <w:rPr>
          <w:color w:val="231F20"/>
        </w:rPr>
        <w:t>verrassing</w:t>
      </w:r>
      <w:r>
        <w:rPr>
          <w:color w:val="231F20"/>
          <w:spacing w:val="-8"/>
        </w:rPr>
        <w:t> </w:t>
      </w:r>
      <w:r>
        <w:rPr>
          <w:color w:val="231F20"/>
        </w:rPr>
        <w:t>de</w:t>
      </w:r>
      <w:r>
        <w:rPr>
          <w:color w:val="231F20"/>
          <w:spacing w:val="-8"/>
        </w:rPr>
        <w:t> </w:t>
      </w:r>
      <w:r>
        <w:rPr>
          <w:color w:val="231F20"/>
        </w:rPr>
        <w:t>Lorenzo</w:t>
      </w:r>
      <w:r>
        <w:rPr>
          <w:color w:val="231F20"/>
          <w:spacing w:val="-8"/>
        </w:rPr>
        <w:t> </w:t>
      </w:r>
      <w:r>
        <w:rPr>
          <w:color w:val="231F20"/>
        </w:rPr>
        <w:t>Il</w:t>
      </w:r>
      <w:r>
        <w:rPr>
          <w:color w:val="231F20"/>
          <w:spacing w:val="-8"/>
        </w:rPr>
        <w:t> </w:t>
      </w:r>
      <w:r>
        <w:rPr>
          <w:color w:val="231F20"/>
        </w:rPr>
        <w:t>Magnifico</w:t>
      </w:r>
      <w:r>
        <w:rPr>
          <w:color w:val="231F20"/>
          <w:spacing w:val="-8"/>
        </w:rPr>
        <w:t> </w:t>
      </w:r>
      <w:r>
        <w:rPr>
          <w:color w:val="231F20"/>
        </w:rPr>
        <w:t>gold award op.</w:t>
      </w:r>
    </w:p>
    <w:p>
      <w:pPr>
        <w:pStyle w:val="BodyText"/>
        <w:spacing w:line="252" w:lineRule="auto"/>
        <w:ind w:left="110" w:right="168" w:firstLine="187"/>
      </w:pPr>
      <w:r>
        <w:rPr>
          <w:color w:val="231F20"/>
        </w:rPr>
        <w:t>Toch zoek je hem tevergeefs in </w:t>
      </w:r>
      <w:r>
        <w:rPr>
          <w:rFonts w:ascii="Cambria" w:hAnsi="Cambria"/>
          <w:i/>
          <w:color w:val="231F20"/>
        </w:rPr>
        <w:t>De kleur</w:t>
      </w:r>
      <w:r>
        <w:rPr>
          <w:rFonts w:ascii="Cambria" w:hAnsi="Cambria"/>
          <w:i/>
          <w:color w:val="231F20"/>
          <w:spacing w:val="40"/>
        </w:rPr>
        <w:t> </w:t>
      </w:r>
      <w:r>
        <w:rPr>
          <w:rFonts w:ascii="Cambria" w:hAnsi="Cambria"/>
          <w:i/>
          <w:color w:val="231F20"/>
        </w:rPr>
        <w:t>van Friesland</w:t>
      </w:r>
      <w:r>
        <w:rPr>
          <w:color w:val="231F20"/>
        </w:rPr>
        <w:t>, het standaardwerk van Huub Mous</w:t>
      </w:r>
      <w:r>
        <w:rPr>
          <w:color w:val="231F20"/>
          <w:spacing w:val="-4"/>
        </w:rPr>
        <w:t> </w:t>
      </w:r>
      <w:r>
        <w:rPr>
          <w:color w:val="231F20"/>
        </w:rPr>
        <w:t>over</w:t>
      </w:r>
      <w:r>
        <w:rPr>
          <w:color w:val="231F20"/>
          <w:spacing w:val="-5"/>
        </w:rPr>
        <w:t> </w:t>
      </w:r>
      <w:r>
        <w:rPr>
          <w:color w:val="231F20"/>
        </w:rPr>
        <w:t>de</w:t>
      </w:r>
      <w:r>
        <w:rPr>
          <w:color w:val="231F20"/>
          <w:spacing w:val="-4"/>
        </w:rPr>
        <w:t> </w:t>
      </w:r>
      <w:r>
        <w:rPr>
          <w:color w:val="231F20"/>
        </w:rPr>
        <w:t>Friese</w:t>
      </w:r>
      <w:r>
        <w:rPr>
          <w:color w:val="231F20"/>
          <w:spacing w:val="-4"/>
        </w:rPr>
        <w:t> </w:t>
      </w:r>
      <w:r>
        <w:rPr>
          <w:color w:val="231F20"/>
        </w:rPr>
        <w:t>kunst</w:t>
      </w:r>
      <w:r>
        <w:rPr>
          <w:color w:val="231F20"/>
          <w:spacing w:val="-4"/>
        </w:rPr>
        <w:t> </w:t>
      </w:r>
      <w:r>
        <w:rPr>
          <w:color w:val="231F20"/>
        </w:rPr>
        <w:t>sinds</w:t>
      </w:r>
      <w:r>
        <w:rPr>
          <w:color w:val="231F20"/>
          <w:spacing w:val="-5"/>
        </w:rPr>
        <w:t> </w:t>
      </w:r>
      <w:r>
        <w:rPr>
          <w:color w:val="231F20"/>
        </w:rPr>
        <w:t>1945.</w:t>
      </w:r>
      <w:r>
        <w:rPr>
          <w:color w:val="231F20"/>
          <w:spacing w:val="-4"/>
        </w:rPr>
        <w:t> </w:t>
      </w:r>
      <w:r>
        <w:rPr>
          <w:color w:val="231F20"/>
        </w:rPr>
        <w:t>En</w:t>
      </w:r>
      <w:r>
        <w:rPr>
          <w:color w:val="231F20"/>
          <w:spacing w:val="-4"/>
        </w:rPr>
        <w:t> </w:t>
      </w:r>
      <w:r>
        <w:rPr>
          <w:color w:val="231F20"/>
        </w:rPr>
        <w:t>in </w:t>
      </w:r>
      <w:r>
        <w:rPr>
          <w:rFonts w:ascii="Cambria" w:hAnsi="Cambria"/>
          <w:i/>
          <w:color w:val="231F20"/>
        </w:rPr>
        <w:t>Frysk</w:t>
      </w:r>
      <w:r>
        <w:rPr>
          <w:color w:val="231F20"/>
        </w:rPr>
        <w:t>, het overzicht van honderd jaar schil- derkunst</w:t>
      </w:r>
      <w:r>
        <w:rPr>
          <w:color w:val="231F20"/>
          <w:spacing w:val="-3"/>
        </w:rPr>
        <w:t> </w:t>
      </w:r>
      <w:r>
        <w:rPr>
          <w:color w:val="231F20"/>
        </w:rPr>
        <w:t>in</w:t>
      </w:r>
      <w:r>
        <w:rPr>
          <w:color w:val="231F20"/>
          <w:spacing w:val="-3"/>
        </w:rPr>
        <w:t> </w:t>
      </w:r>
      <w:r>
        <w:rPr>
          <w:color w:val="231F20"/>
        </w:rPr>
        <w:t>Friesland</w:t>
      </w:r>
      <w:r>
        <w:rPr>
          <w:color w:val="231F20"/>
          <w:spacing w:val="-3"/>
        </w:rPr>
        <w:t> </w:t>
      </w:r>
      <w:r>
        <w:rPr>
          <w:color w:val="231F20"/>
        </w:rPr>
        <w:t>van</w:t>
      </w:r>
      <w:r>
        <w:rPr>
          <w:color w:val="231F20"/>
          <w:spacing w:val="-4"/>
        </w:rPr>
        <w:t> </w:t>
      </w:r>
      <w:r>
        <w:rPr>
          <w:color w:val="231F20"/>
        </w:rPr>
        <w:t>Museum</w:t>
      </w:r>
      <w:r>
        <w:rPr>
          <w:color w:val="231F20"/>
          <w:spacing w:val="-3"/>
        </w:rPr>
        <w:t> </w:t>
      </w:r>
      <w:r>
        <w:rPr>
          <w:color w:val="231F20"/>
          <w:spacing w:val="-2"/>
        </w:rPr>
        <w:t>Belvédè-</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spacing w:before="11"/>
        <w:rPr>
          <w:sz w:val="24"/>
        </w:rPr>
      </w:pPr>
    </w:p>
    <w:p>
      <w:pPr>
        <w:pStyle w:val="BodyText"/>
        <w:ind w:left="110" w:right="-58"/>
        <w:rPr>
          <w:sz w:val="20"/>
        </w:rPr>
      </w:pPr>
      <w:r>
        <w:rPr>
          <w:sz w:val="20"/>
        </w:rPr>
        <w:drawing>
          <wp:inline distT="0" distB="0" distL="0" distR="0">
            <wp:extent cx="5233079" cy="400135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233079" cy="4001357"/>
                    </a:xfrm>
                    <a:prstGeom prst="rect">
                      <a:avLst/>
                    </a:prstGeom>
                  </pic:spPr>
                </pic:pic>
              </a:graphicData>
            </a:graphic>
          </wp:inline>
        </w:drawing>
      </w:r>
      <w:r>
        <w:rPr>
          <w:sz w:val="20"/>
        </w:rPr>
      </w:r>
    </w:p>
    <w:p>
      <w:pPr>
        <w:spacing w:line="220" w:lineRule="auto" w:before="357"/>
        <w:ind w:left="110" w:right="68" w:firstLine="0"/>
        <w:jc w:val="left"/>
        <w:rPr>
          <w:sz w:val="99"/>
        </w:rPr>
      </w:pPr>
      <w:r>
        <w:rPr/>
        <w:pict>
          <v:rect style="position:absolute;margin-left:212.023209pt;margin-top:-317.073669pt;width:.3pt;height:812.380826pt;mso-position-horizontal-relative:page;mso-position-vertical-relative:paragraph;z-index:15731712" id="docshape2" filled="true" fillcolor="#231f20" stroked="false">
            <v:fill type="solid"/>
            <w10:wrap type="none"/>
          </v:rect>
        </w:pict>
      </w:r>
      <w:r>
        <w:rPr>
          <w:color w:val="231F20"/>
          <w:spacing w:val="-2"/>
          <w:w w:val="105"/>
          <w:sz w:val="99"/>
        </w:rPr>
        <w:t>Minutieuze </w:t>
      </w:r>
      <w:r>
        <w:rPr>
          <w:color w:val="231F20"/>
          <w:spacing w:val="-2"/>
          <w:sz w:val="99"/>
        </w:rPr>
        <w:t>landschappen</w:t>
      </w:r>
    </w:p>
    <w:p>
      <w:pPr>
        <w:pStyle w:val="BodyText"/>
        <w:spacing w:line="256" w:lineRule="auto" w:before="541"/>
        <w:ind w:left="4702" w:right="68"/>
      </w:pPr>
      <w:r>
        <w:rPr/>
        <w:drawing>
          <wp:anchor distT="0" distB="0" distL="0" distR="0" allowOverlap="1" layoutInCell="1" locked="0" behindDoc="0" simplePos="0" relativeHeight="15731200">
            <wp:simplePos x="0" y="0"/>
            <wp:positionH relativeFrom="page">
              <wp:posOffset>2754017</wp:posOffset>
            </wp:positionH>
            <wp:positionV relativeFrom="paragraph">
              <wp:posOffset>423222</wp:posOffset>
            </wp:positionV>
            <wp:extent cx="2285972" cy="237601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285972" cy="2376010"/>
                    </a:xfrm>
                    <a:prstGeom prst="rect">
                      <a:avLst/>
                    </a:prstGeom>
                  </pic:spPr>
                </pic:pic>
              </a:graphicData>
            </a:graphic>
          </wp:anchor>
        </w:drawing>
      </w:r>
      <w:r>
        <w:rPr/>
        <w:pict>
          <v:rect style="position:absolute;margin-left:435.112823pt;margin-top:29.256792pt;width:.3pt;height:586.880899pt;mso-position-horizontal-relative:page;mso-position-vertical-relative:paragraph;z-index:15732224" id="docshape3" filled="true" fillcolor="#231f20" stroked="false">
            <v:fill type="solid"/>
            <w10:wrap type="none"/>
          </v:rect>
        </w:pict>
      </w:r>
      <w:r>
        <w:rPr>
          <w:color w:val="231F20"/>
        </w:rPr>
        <w:t>plaatst.</w:t>
      </w:r>
      <w:r>
        <w:rPr>
          <w:color w:val="231F20"/>
          <w:spacing w:val="-6"/>
        </w:rPr>
        <w:t> </w:t>
      </w:r>
      <w:r>
        <w:rPr>
          <w:color w:val="231F20"/>
        </w:rPr>
        <w:t>Hoewel</w:t>
      </w:r>
      <w:r>
        <w:rPr>
          <w:color w:val="231F20"/>
          <w:spacing w:val="-7"/>
        </w:rPr>
        <w:t> </w:t>
      </w:r>
      <w:r>
        <w:rPr>
          <w:color w:val="231F20"/>
        </w:rPr>
        <w:t>ze</w:t>
      </w:r>
      <w:r>
        <w:rPr>
          <w:color w:val="231F20"/>
          <w:spacing w:val="-6"/>
        </w:rPr>
        <w:t> </w:t>
      </w:r>
      <w:r>
        <w:rPr>
          <w:color w:val="231F20"/>
        </w:rPr>
        <w:t>aan</w:t>
      </w:r>
      <w:r>
        <w:rPr>
          <w:color w:val="231F20"/>
          <w:spacing w:val="-7"/>
        </w:rPr>
        <w:t> </w:t>
      </w:r>
      <w:r>
        <w:rPr>
          <w:color w:val="231F20"/>
        </w:rPr>
        <w:t>alle</w:t>
      </w:r>
      <w:r>
        <w:rPr>
          <w:color w:val="231F20"/>
          <w:spacing w:val="-6"/>
        </w:rPr>
        <w:t> </w:t>
      </w:r>
      <w:r>
        <w:rPr>
          <w:color w:val="231F20"/>
        </w:rPr>
        <w:t>elementen</w:t>
      </w:r>
      <w:r>
        <w:rPr>
          <w:color w:val="231F20"/>
          <w:spacing w:val="-6"/>
        </w:rPr>
        <w:t> </w:t>
      </w:r>
      <w:r>
        <w:rPr>
          <w:color w:val="231F20"/>
        </w:rPr>
        <w:t>bloot- staan, hebben weer en wind geen sporen nagelaten op muren en kozijnen. Ze zijn als nieuw in een eeuwenoude omgeving. Dat spoort je ertoe aan nauwkeuriger te kijken, want waarom staan ze op die in zichzelf gekeerde en harmonieuze plekken?</w:t>
      </w:r>
    </w:p>
    <w:p>
      <w:pPr>
        <w:pStyle w:val="BodyText"/>
        <w:spacing w:line="256" w:lineRule="auto"/>
        <w:ind w:left="4702" w:right="68" w:firstLine="187"/>
      </w:pPr>
      <w:r>
        <w:rPr>
          <w:color w:val="231F20"/>
        </w:rPr>
        <w:t>Aan zijn toch al vrij geheimzinnige land- schappen voegt Ourensma zo een laag toe. Bij </w:t>
      </w:r>
      <w:r>
        <w:rPr>
          <w:rFonts w:ascii="Cambria"/>
          <w:i/>
          <w:color w:val="231F20"/>
        </w:rPr>
        <w:t>Looking in on the outside </w:t>
      </w:r>
      <w:r>
        <w:rPr>
          <w:color w:val="231F20"/>
        </w:rPr>
        <w:t>blijkt een tui- melraam een klein stukje open te staan en vallen</w:t>
      </w:r>
      <w:r>
        <w:rPr>
          <w:color w:val="231F20"/>
          <w:spacing w:val="-2"/>
        </w:rPr>
        <w:t> </w:t>
      </w:r>
      <w:r>
        <w:rPr>
          <w:color w:val="231F20"/>
        </w:rPr>
        <w:t>bij</w:t>
      </w:r>
      <w:r>
        <w:rPr>
          <w:color w:val="231F20"/>
          <w:spacing w:val="-2"/>
        </w:rPr>
        <w:t> </w:t>
      </w:r>
      <w:r>
        <w:rPr>
          <w:color w:val="231F20"/>
        </w:rPr>
        <w:t>nader</w:t>
      </w:r>
      <w:r>
        <w:rPr>
          <w:color w:val="231F20"/>
          <w:spacing w:val="-3"/>
        </w:rPr>
        <w:t> </w:t>
      </w:r>
      <w:r>
        <w:rPr>
          <w:color w:val="231F20"/>
        </w:rPr>
        <w:t>inzien</w:t>
      </w:r>
      <w:r>
        <w:rPr>
          <w:color w:val="231F20"/>
          <w:spacing w:val="-2"/>
        </w:rPr>
        <w:t> </w:t>
      </w:r>
      <w:r>
        <w:rPr>
          <w:color w:val="231F20"/>
        </w:rPr>
        <w:t>ook</w:t>
      </w:r>
      <w:r>
        <w:rPr>
          <w:color w:val="231F20"/>
          <w:spacing w:val="-2"/>
        </w:rPr>
        <w:t> </w:t>
      </w:r>
      <w:r>
        <w:rPr>
          <w:color w:val="231F20"/>
        </w:rPr>
        <w:t>andere</w:t>
      </w:r>
      <w:r>
        <w:rPr>
          <w:color w:val="231F20"/>
          <w:spacing w:val="-2"/>
        </w:rPr>
        <w:t> </w:t>
      </w:r>
      <w:r>
        <w:rPr>
          <w:color w:val="231F20"/>
        </w:rPr>
        <w:t>details</w:t>
      </w:r>
      <w:r>
        <w:rPr>
          <w:color w:val="231F20"/>
          <w:spacing w:val="-2"/>
        </w:rPr>
        <w:t> </w:t>
      </w:r>
      <w:r>
        <w:rPr>
          <w:color w:val="231F20"/>
        </w:rPr>
        <w:t>op, zoals de onderling verschillende schoorste- nen en de zeer onfraaie mengeling van bouwstijlen. In </w:t>
      </w:r>
      <w:r>
        <w:rPr>
          <w:rFonts w:ascii="Cambria"/>
          <w:i/>
          <w:color w:val="231F20"/>
        </w:rPr>
        <w:t>Blacksod</w:t>
      </w:r>
      <w:r>
        <w:rPr>
          <w:color w:val="231F20"/>
        </w:rPr>
        <w:t>, dat een vuurtoren laat zien, kun je bovenin de schim ontwaren van wat een mens zou kunnen zijn. Zo be- zien worden de werken een tikje minder eenzaam</w:t>
      </w:r>
      <w:r>
        <w:rPr>
          <w:color w:val="231F20"/>
          <w:spacing w:val="-5"/>
        </w:rPr>
        <w:t> </w:t>
      </w:r>
      <w:r>
        <w:rPr>
          <w:color w:val="231F20"/>
        </w:rPr>
        <w:t>en</w:t>
      </w:r>
      <w:r>
        <w:rPr>
          <w:color w:val="231F20"/>
          <w:spacing w:val="-5"/>
        </w:rPr>
        <w:t> </w:t>
      </w:r>
      <w:r>
        <w:rPr>
          <w:color w:val="231F20"/>
        </w:rPr>
        <w:t>verlaten.</w:t>
      </w:r>
      <w:r>
        <w:rPr>
          <w:color w:val="231F20"/>
          <w:spacing w:val="-5"/>
        </w:rPr>
        <w:t> </w:t>
      </w:r>
      <w:r>
        <w:rPr>
          <w:color w:val="231F20"/>
        </w:rPr>
        <w:t>Maar</w:t>
      </w:r>
      <w:r>
        <w:rPr>
          <w:color w:val="231F20"/>
          <w:spacing w:val="-5"/>
        </w:rPr>
        <w:t> </w:t>
      </w:r>
      <w:r>
        <w:rPr>
          <w:color w:val="231F20"/>
        </w:rPr>
        <w:t>ze</w:t>
      </w:r>
      <w:r>
        <w:rPr>
          <w:color w:val="231F20"/>
          <w:spacing w:val="-6"/>
        </w:rPr>
        <w:t> </w:t>
      </w:r>
      <w:r>
        <w:rPr>
          <w:color w:val="231F20"/>
        </w:rPr>
        <w:t>vragen</w:t>
      </w:r>
      <w:r>
        <w:rPr>
          <w:color w:val="231F20"/>
          <w:spacing w:val="-5"/>
        </w:rPr>
        <w:t> </w:t>
      </w:r>
      <w:r>
        <w:rPr>
          <w:color w:val="231F20"/>
        </w:rPr>
        <w:t>tegelijk</w:t>
      </w:r>
    </w:p>
    <w:p>
      <w:pPr>
        <w:spacing w:line="256" w:lineRule="auto" w:before="138"/>
        <w:ind w:left="811" w:right="0" w:firstLine="430"/>
        <w:jc w:val="left"/>
        <w:rPr>
          <w:rFonts w:ascii="Trebuchet MS"/>
          <w:b/>
          <w:sz w:val="16"/>
        </w:rPr>
      </w:pPr>
      <w:r>
        <w:rPr/>
        <w:br w:type="column"/>
      </w:r>
      <w:r>
        <w:rPr>
          <w:rFonts w:ascii="Trebuchet MS"/>
          <w:b/>
          <w:color w:val="231F20"/>
          <w:w w:val="90"/>
          <w:sz w:val="16"/>
        </w:rPr>
        <w:t>Leeuwarder</w:t>
      </w:r>
      <w:r>
        <w:rPr>
          <w:rFonts w:ascii="Trebuchet MS"/>
          <w:b/>
          <w:color w:val="231F20"/>
          <w:spacing w:val="-8"/>
          <w:w w:val="90"/>
          <w:sz w:val="16"/>
        </w:rPr>
        <w:t> </w:t>
      </w:r>
      <w:r>
        <w:rPr>
          <w:rFonts w:ascii="Trebuchet MS"/>
          <w:b/>
          <w:color w:val="231F20"/>
          <w:w w:val="90"/>
          <w:sz w:val="16"/>
        </w:rPr>
        <w:t>Courant vrijdag</w:t>
      </w:r>
      <w:r>
        <w:rPr>
          <w:rFonts w:ascii="Trebuchet MS"/>
          <w:b/>
          <w:color w:val="231F20"/>
          <w:spacing w:val="-9"/>
          <w:w w:val="90"/>
          <w:sz w:val="16"/>
        </w:rPr>
        <w:t> </w:t>
      </w:r>
      <w:r>
        <w:rPr>
          <w:rFonts w:ascii="Trebuchet MS"/>
          <w:b/>
          <w:color w:val="231F20"/>
          <w:w w:val="90"/>
          <w:sz w:val="16"/>
        </w:rPr>
        <w:t>16</w:t>
      </w:r>
      <w:r>
        <w:rPr>
          <w:rFonts w:ascii="Trebuchet MS"/>
          <w:b/>
          <w:color w:val="231F20"/>
          <w:spacing w:val="-1"/>
          <w:w w:val="90"/>
          <w:sz w:val="16"/>
        </w:rPr>
        <w:t> </w:t>
      </w:r>
      <w:r>
        <w:rPr>
          <w:rFonts w:ascii="Trebuchet MS"/>
          <w:b/>
          <w:color w:val="231F20"/>
          <w:w w:val="90"/>
          <w:sz w:val="16"/>
        </w:rPr>
        <w:t>december</w:t>
      </w:r>
      <w:r>
        <w:rPr>
          <w:rFonts w:ascii="Trebuchet MS"/>
          <w:b/>
          <w:color w:val="231F20"/>
          <w:spacing w:val="-5"/>
          <w:sz w:val="16"/>
        </w:rPr>
        <w:t> </w:t>
      </w:r>
      <w:r>
        <w:rPr>
          <w:rFonts w:ascii="Trebuchet MS"/>
          <w:b/>
          <w:color w:val="231F20"/>
          <w:spacing w:val="-4"/>
          <w:w w:val="90"/>
          <w:sz w:val="16"/>
        </w:rPr>
        <w:t>2022</w:t>
      </w:r>
    </w:p>
    <w:p>
      <w:pPr>
        <w:spacing w:before="31"/>
        <w:ind w:left="0" w:right="140" w:firstLine="0"/>
        <w:jc w:val="right"/>
        <w:rPr>
          <w:sz w:val="65"/>
        </w:rPr>
      </w:pPr>
      <w:r>
        <w:rPr>
          <w:color w:val="231F20"/>
          <w:spacing w:val="-5"/>
          <w:sz w:val="65"/>
        </w:rPr>
        <w:t>13</w:t>
      </w:r>
    </w:p>
    <w:p>
      <w:pPr>
        <w:pStyle w:val="BodyText"/>
        <w:rPr>
          <w:sz w:val="5"/>
        </w:rPr>
      </w:pPr>
      <w:r>
        <w:rPr/>
        <w:pict>
          <v:rect style="position:absolute;margin-left:653.388pt;margin-top:4.061482pt;width:126.139204pt;height:.2496pt;mso-position-horizontal-relative:page;mso-position-vertical-relative:paragraph;z-index:-15728640;mso-wrap-distance-left:0;mso-wrap-distance-right:0" id="docshape4" filled="true" fillcolor="#221e1e" stroked="false">
            <v:fill typ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r>
        <w:rPr/>
        <w:drawing>
          <wp:anchor distT="0" distB="0" distL="0" distR="0" allowOverlap="1" layoutInCell="1" locked="0" behindDoc="0" simplePos="0" relativeHeight="1">
            <wp:simplePos x="0" y="0"/>
            <wp:positionH relativeFrom="page">
              <wp:posOffset>8298057</wp:posOffset>
            </wp:positionH>
            <wp:positionV relativeFrom="paragraph">
              <wp:posOffset>151703</wp:posOffset>
            </wp:positionV>
            <wp:extent cx="1540730" cy="1199769"/>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40730" cy="1199769"/>
                    </a:xfrm>
                    <a:prstGeom prst="rect">
                      <a:avLst/>
                    </a:prstGeom>
                  </pic:spPr>
                </pic:pic>
              </a:graphicData>
            </a:graphic>
          </wp:anchor>
        </w:drawing>
      </w:r>
    </w:p>
    <w:p>
      <w:pPr>
        <w:pStyle w:val="BodyText"/>
        <w:rPr>
          <w:sz w:val="20"/>
        </w:rPr>
      </w:pPr>
    </w:p>
    <w:p>
      <w:pPr>
        <w:pStyle w:val="BodyText"/>
        <w:rPr>
          <w:sz w:val="24"/>
        </w:rPr>
      </w:pPr>
      <w:r>
        <w:rPr/>
        <w:drawing>
          <wp:anchor distT="0" distB="0" distL="0" distR="0" allowOverlap="1" layoutInCell="1" locked="0" behindDoc="0" simplePos="0" relativeHeight="2">
            <wp:simplePos x="0" y="0"/>
            <wp:positionH relativeFrom="page">
              <wp:posOffset>8298057</wp:posOffset>
            </wp:positionH>
            <wp:positionV relativeFrom="paragraph">
              <wp:posOffset>188454</wp:posOffset>
            </wp:positionV>
            <wp:extent cx="1540447" cy="918972"/>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540447" cy="918972"/>
                    </a:xfrm>
                    <a:prstGeom prst="rect">
                      <a:avLst/>
                    </a:prstGeom>
                  </pic:spPr>
                </pic:pic>
              </a:graphicData>
            </a:graphic>
          </wp:anchor>
        </w:drawing>
      </w:r>
    </w:p>
    <w:p>
      <w:pPr>
        <w:pStyle w:val="BodyText"/>
        <w:spacing w:before="9"/>
        <w:rPr>
          <w:sz w:val="8"/>
        </w:rPr>
      </w:pPr>
    </w:p>
    <w:p>
      <w:pPr>
        <w:spacing w:after="0"/>
        <w:rPr>
          <w:sz w:val="8"/>
        </w:rPr>
        <w:sectPr>
          <w:type w:val="continuous"/>
          <w:pgSz w:w="16110" w:h="23530"/>
          <w:pgMar w:top="740" w:bottom="280" w:left="400" w:right="400"/>
          <w:cols w:num="3" w:equalWidth="0">
            <w:col w:w="3778" w:space="49"/>
            <w:col w:w="8343" w:space="388"/>
            <w:col w:w="2752"/>
          </w:cols>
        </w:sectPr>
      </w:pPr>
    </w:p>
    <w:p>
      <w:pPr>
        <w:pStyle w:val="BodyText"/>
        <w:spacing w:line="177" w:lineRule="exact"/>
        <w:ind w:left="110"/>
      </w:pPr>
      <w:r>
        <w:rPr/>
        <w:pict>
          <v:rect style="position:absolute;margin-left:637.797607pt;margin-top:46.037571pt;width:3.9888pt;height:1092.089554pt;mso-position-horizontal-relative:page;mso-position-vertical-relative:page;z-index:15730176" id="docshape5" filled="true" fillcolor="#221e1e" stroked="false">
            <v:fill type="solid"/>
            <w10:wrap type="none"/>
          </v:rect>
        </w:pict>
      </w:r>
      <w:r>
        <w:rPr>
          <w:color w:val="231F20"/>
        </w:rPr>
        <w:t>re,</w:t>
      </w:r>
      <w:r>
        <w:rPr>
          <w:color w:val="231F20"/>
          <w:spacing w:val="-3"/>
        </w:rPr>
        <w:t> </w:t>
      </w:r>
      <w:r>
        <w:rPr>
          <w:color w:val="231F20"/>
        </w:rPr>
        <w:t>staan</w:t>
      </w:r>
      <w:r>
        <w:rPr>
          <w:color w:val="231F20"/>
          <w:spacing w:val="-1"/>
        </w:rPr>
        <w:t> </w:t>
      </w:r>
      <w:r>
        <w:rPr>
          <w:color w:val="231F20"/>
        </w:rPr>
        <w:t>alleen</w:t>
      </w:r>
      <w:r>
        <w:rPr>
          <w:color w:val="231F20"/>
          <w:spacing w:val="-2"/>
        </w:rPr>
        <w:t> </w:t>
      </w:r>
      <w:r>
        <w:rPr>
          <w:color w:val="231F20"/>
        </w:rPr>
        <w:t>twee</w:t>
      </w:r>
      <w:r>
        <w:rPr>
          <w:color w:val="231F20"/>
          <w:spacing w:val="-1"/>
        </w:rPr>
        <w:t> </w:t>
      </w:r>
      <w:r>
        <w:rPr>
          <w:color w:val="231F20"/>
        </w:rPr>
        <w:t>kleine</w:t>
      </w:r>
      <w:r>
        <w:rPr>
          <w:color w:val="231F20"/>
          <w:spacing w:val="-2"/>
        </w:rPr>
        <w:t> </w:t>
      </w:r>
      <w:r>
        <w:rPr>
          <w:color w:val="231F20"/>
        </w:rPr>
        <w:t>afbeeldingen</w:t>
      </w:r>
      <w:r>
        <w:rPr>
          <w:color w:val="231F20"/>
          <w:spacing w:val="-1"/>
        </w:rPr>
        <w:t> </w:t>
      </w:r>
      <w:r>
        <w:rPr>
          <w:color w:val="231F20"/>
          <w:spacing w:val="-5"/>
        </w:rPr>
        <w:t>van</w:t>
      </w:r>
    </w:p>
    <w:p>
      <w:pPr>
        <w:pStyle w:val="BodyText"/>
        <w:spacing w:line="256" w:lineRule="auto" w:before="14"/>
        <w:ind w:left="110"/>
      </w:pPr>
      <w:r>
        <w:rPr>
          <w:color w:val="231F20"/>
        </w:rPr>
        <w:t>zijn</w:t>
      </w:r>
      <w:r>
        <w:rPr>
          <w:color w:val="231F20"/>
          <w:spacing w:val="-7"/>
        </w:rPr>
        <w:t> </w:t>
      </w:r>
      <w:r>
        <w:rPr>
          <w:color w:val="231F20"/>
        </w:rPr>
        <w:t>werk.</w:t>
      </w:r>
      <w:r>
        <w:rPr>
          <w:color w:val="231F20"/>
          <w:spacing w:val="-8"/>
        </w:rPr>
        <w:t> </w:t>
      </w:r>
      <w:r>
        <w:rPr>
          <w:color w:val="231F20"/>
        </w:rPr>
        <w:t>In</w:t>
      </w:r>
      <w:r>
        <w:rPr>
          <w:color w:val="231F20"/>
          <w:spacing w:val="-7"/>
        </w:rPr>
        <w:t> </w:t>
      </w:r>
      <w:r>
        <w:rPr>
          <w:color w:val="231F20"/>
        </w:rPr>
        <w:t>galeries</w:t>
      </w:r>
      <w:r>
        <w:rPr>
          <w:color w:val="231F20"/>
          <w:spacing w:val="-7"/>
        </w:rPr>
        <w:t> </w:t>
      </w:r>
      <w:r>
        <w:rPr>
          <w:color w:val="231F20"/>
        </w:rPr>
        <w:t>zie</w:t>
      </w:r>
      <w:r>
        <w:rPr>
          <w:color w:val="231F20"/>
          <w:spacing w:val="-7"/>
        </w:rPr>
        <w:t> </w:t>
      </w:r>
      <w:r>
        <w:rPr>
          <w:color w:val="231F20"/>
        </w:rPr>
        <w:t>je</w:t>
      </w:r>
      <w:r>
        <w:rPr>
          <w:color w:val="231F20"/>
          <w:spacing w:val="-8"/>
        </w:rPr>
        <w:t> </w:t>
      </w:r>
      <w:r>
        <w:rPr>
          <w:color w:val="231F20"/>
        </w:rPr>
        <w:t>zijn</w:t>
      </w:r>
      <w:r>
        <w:rPr>
          <w:color w:val="231F20"/>
          <w:spacing w:val="-7"/>
        </w:rPr>
        <w:t> </w:t>
      </w:r>
      <w:r>
        <w:rPr>
          <w:color w:val="231F20"/>
        </w:rPr>
        <w:t>werk</w:t>
      </w:r>
      <w:r>
        <w:rPr>
          <w:color w:val="231F20"/>
          <w:spacing w:val="-7"/>
        </w:rPr>
        <w:t> </w:t>
      </w:r>
      <w:r>
        <w:rPr>
          <w:color w:val="231F20"/>
        </w:rPr>
        <w:t>ook </w:t>
      </w:r>
      <w:r>
        <w:rPr>
          <w:color w:val="231F20"/>
          <w:spacing w:val="-2"/>
        </w:rPr>
        <w:t>zelden.</w:t>
      </w:r>
    </w:p>
    <w:p>
      <w:pPr>
        <w:pStyle w:val="BodyText"/>
        <w:spacing w:line="256" w:lineRule="auto" w:before="1"/>
        <w:ind w:left="110" w:right="71" w:firstLine="186"/>
      </w:pPr>
      <w:r>
        <w:rPr>
          <w:color w:val="231F20"/>
        </w:rPr>
        <w:t>Bij</w:t>
      </w:r>
      <w:r>
        <w:rPr>
          <w:color w:val="231F20"/>
          <w:spacing w:val="-8"/>
        </w:rPr>
        <w:t> </w:t>
      </w:r>
      <w:r>
        <w:rPr>
          <w:color w:val="231F20"/>
        </w:rPr>
        <w:t>Hartsuiker</w:t>
      </w:r>
      <w:r>
        <w:rPr>
          <w:color w:val="231F20"/>
          <w:spacing w:val="-8"/>
        </w:rPr>
        <w:t> </w:t>
      </w:r>
      <w:r>
        <w:rPr>
          <w:color w:val="231F20"/>
        </w:rPr>
        <w:t>had</w:t>
      </w:r>
      <w:r>
        <w:rPr>
          <w:color w:val="231F20"/>
          <w:spacing w:val="-8"/>
        </w:rPr>
        <w:t> </w:t>
      </w:r>
      <w:r>
        <w:rPr>
          <w:color w:val="231F20"/>
        </w:rPr>
        <w:t>Ourensma</w:t>
      </w:r>
      <w:r>
        <w:rPr>
          <w:color w:val="231F20"/>
          <w:spacing w:val="-8"/>
        </w:rPr>
        <w:t> </w:t>
      </w:r>
      <w:r>
        <w:rPr>
          <w:color w:val="231F20"/>
        </w:rPr>
        <w:t>evenmin</w:t>
      </w:r>
      <w:r>
        <w:rPr>
          <w:color w:val="231F20"/>
          <w:spacing w:val="-9"/>
        </w:rPr>
        <w:t> </w:t>
      </w:r>
      <w:r>
        <w:rPr>
          <w:color w:val="231F20"/>
        </w:rPr>
        <w:t>een hoge ‘breinpositie’. Struinend door zijn boe- kenkast stuitte de galeriehouder onlangs bij toeval op de Biennale-catalogus van destijds en besloot toen tot de solo-expositie van</w:t>
      </w:r>
      <w:r>
        <w:rPr>
          <w:color w:val="231F20"/>
          <w:spacing w:val="80"/>
        </w:rPr>
        <w:t> </w:t>
      </w:r>
      <w:r>
        <w:rPr>
          <w:color w:val="231F20"/>
        </w:rPr>
        <w:t>deze prijswinnende onbekende.</w:t>
      </w:r>
    </w:p>
    <w:p>
      <w:pPr>
        <w:pStyle w:val="BodyText"/>
        <w:spacing w:before="10"/>
      </w:pPr>
    </w:p>
    <w:p>
      <w:pPr>
        <w:spacing w:before="0"/>
        <w:ind w:left="110" w:right="0" w:firstLine="0"/>
        <w:jc w:val="left"/>
        <w:rPr>
          <w:rFonts w:ascii="Calibri"/>
          <w:b/>
          <w:sz w:val="18"/>
        </w:rPr>
      </w:pPr>
      <w:r>
        <w:rPr>
          <w:rFonts w:ascii="Calibri"/>
          <w:b/>
          <w:color w:val="231F20"/>
          <w:w w:val="85"/>
          <w:sz w:val="18"/>
        </w:rPr>
        <w:t>HETZELFDE</w:t>
      </w:r>
      <w:r>
        <w:rPr>
          <w:rFonts w:ascii="Calibri"/>
          <w:b/>
          <w:color w:val="231F20"/>
          <w:spacing w:val="12"/>
          <w:sz w:val="18"/>
        </w:rPr>
        <w:t> </w:t>
      </w:r>
      <w:r>
        <w:rPr>
          <w:rFonts w:ascii="Calibri"/>
          <w:b/>
          <w:color w:val="231F20"/>
          <w:w w:val="85"/>
          <w:sz w:val="18"/>
        </w:rPr>
        <w:t>STEEDS</w:t>
      </w:r>
      <w:r>
        <w:rPr>
          <w:rFonts w:ascii="Calibri"/>
          <w:b/>
          <w:color w:val="231F20"/>
          <w:spacing w:val="13"/>
          <w:sz w:val="18"/>
        </w:rPr>
        <w:t> </w:t>
      </w:r>
      <w:r>
        <w:rPr>
          <w:rFonts w:ascii="Calibri"/>
          <w:b/>
          <w:color w:val="231F20"/>
          <w:spacing w:val="-2"/>
          <w:w w:val="85"/>
          <w:sz w:val="18"/>
        </w:rPr>
        <w:t>ANDERS</w:t>
      </w:r>
    </w:p>
    <w:p>
      <w:pPr>
        <w:pStyle w:val="BodyText"/>
        <w:spacing w:line="256" w:lineRule="auto" w:before="6"/>
        <w:ind w:left="110"/>
      </w:pPr>
      <w:r>
        <w:rPr/>
        <w:drawing>
          <wp:anchor distT="0" distB="0" distL="0" distR="0" allowOverlap="1" layoutInCell="1" locked="0" behindDoc="0" simplePos="0" relativeHeight="15730688">
            <wp:simplePos x="0" y="0"/>
            <wp:positionH relativeFrom="page">
              <wp:posOffset>323981</wp:posOffset>
            </wp:positionH>
            <wp:positionV relativeFrom="paragraph">
              <wp:posOffset>458011</wp:posOffset>
            </wp:positionV>
            <wp:extent cx="4716054" cy="2862020"/>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4716054" cy="2862020"/>
                    </a:xfrm>
                    <a:prstGeom prst="rect">
                      <a:avLst/>
                    </a:prstGeom>
                  </pic:spPr>
                </pic:pic>
              </a:graphicData>
            </a:graphic>
          </wp:anchor>
        </w:drawing>
      </w:r>
      <w:r>
        <w:rPr>
          <w:color w:val="231F20"/>
        </w:rPr>
        <w:t>In</w:t>
      </w:r>
      <w:r>
        <w:rPr>
          <w:color w:val="231F20"/>
          <w:spacing w:val="-4"/>
        </w:rPr>
        <w:t> </w:t>
      </w:r>
      <w:r>
        <w:rPr>
          <w:color w:val="231F20"/>
        </w:rPr>
        <w:t>de</w:t>
      </w:r>
      <w:r>
        <w:rPr>
          <w:color w:val="231F20"/>
          <w:spacing w:val="-4"/>
        </w:rPr>
        <w:t> </w:t>
      </w:r>
      <w:r>
        <w:rPr>
          <w:color w:val="231F20"/>
        </w:rPr>
        <w:t>landschappen</w:t>
      </w:r>
      <w:r>
        <w:rPr>
          <w:color w:val="231F20"/>
          <w:spacing w:val="-5"/>
        </w:rPr>
        <w:t> </w:t>
      </w:r>
      <w:r>
        <w:rPr>
          <w:color w:val="231F20"/>
        </w:rPr>
        <w:t>van</w:t>
      </w:r>
      <w:r>
        <w:rPr>
          <w:color w:val="231F20"/>
          <w:spacing w:val="-4"/>
        </w:rPr>
        <w:t> </w:t>
      </w:r>
      <w:r>
        <w:rPr>
          <w:color w:val="231F20"/>
        </w:rPr>
        <w:t>Ourensma</w:t>
      </w:r>
      <w:r>
        <w:rPr>
          <w:color w:val="231F20"/>
          <w:spacing w:val="-5"/>
        </w:rPr>
        <w:t> </w:t>
      </w:r>
      <w:r>
        <w:rPr>
          <w:color w:val="231F20"/>
        </w:rPr>
        <w:t>keren</w:t>
      </w:r>
      <w:r>
        <w:rPr>
          <w:color w:val="231F20"/>
          <w:spacing w:val="-4"/>
        </w:rPr>
        <w:t> </w:t>
      </w:r>
      <w:r>
        <w:rPr>
          <w:color w:val="231F20"/>
        </w:rPr>
        <w:t>een aantal beeldelementen</w:t>
      </w:r>
      <w:r>
        <w:rPr>
          <w:color w:val="231F20"/>
          <w:spacing w:val="1"/>
        </w:rPr>
        <w:t> </w:t>
      </w:r>
      <w:r>
        <w:rPr>
          <w:color w:val="231F20"/>
        </w:rPr>
        <w:t>steeds</w:t>
      </w:r>
      <w:r>
        <w:rPr>
          <w:color w:val="231F20"/>
          <w:spacing w:val="1"/>
        </w:rPr>
        <w:t> </w:t>
      </w:r>
      <w:r>
        <w:rPr>
          <w:color w:val="231F20"/>
        </w:rPr>
        <w:t>terug: </w:t>
      </w:r>
      <w:r>
        <w:rPr>
          <w:color w:val="231F20"/>
          <w:spacing w:val="-2"/>
        </w:rPr>
        <w:t>bemoste</w:t>
      </w:r>
    </w:p>
    <w:p>
      <w:pPr>
        <w:pStyle w:val="BodyText"/>
        <w:spacing w:line="176" w:lineRule="exact"/>
        <w:ind w:left="110"/>
      </w:pPr>
      <w:r>
        <w:rPr/>
        <w:br w:type="column"/>
      </w:r>
      <w:r>
        <w:rPr>
          <w:color w:val="231F20"/>
        </w:rPr>
        <w:t>keien,</w:t>
      </w:r>
      <w:r>
        <w:rPr>
          <w:color w:val="231F20"/>
          <w:spacing w:val="-1"/>
        </w:rPr>
        <w:t> </w:t>
      </w:r>
      <w:r>
        <w:rPr>
          <w:color w:val="231F20"/>
        </w:rPr>
        <w:t>golvende</w:t>
      </w:r>
      <w:r>
        <w:rPr>
          <w:color w:val="231F20"/>
          <w:spacing w:val="-1"/>
        </w:rPr>
        <w:t> </w:t>
      </w:r>
      <w:r>
        <w:rPr>
          <w:color w:val="231F20"/>
        </w:rPr>
        <w:t>graslanden,</w:t>
      </w:r>
      <w:r>
        <w:rPr>
          <w:color w:val="231F20"/>
          <w:spacing w:val="-1"/>
        </w:rPr>
        <w:t> </w:t>
      </w:r>
      <w:r>
        <w:rPr>
          <w:color w:val="231F20"/>
        </w:rPr>
        <w:t>een</w:t>
      </w:r>
      <w:r>
        <w:rPr>
          <w:color w:val="231F20"/>
          <w:spacing w:val="-2"/>
        </w:rPr>
        <w:t> strakke</w:t>
      </w:r>
    </w:p>
    <w:p>
      <w:pPr>
        <w:pStyle w:val="BodyText"/>
        <w:spacing w:line="254" w:lineRule="auto" w:before="14"/>
        <w:ind w:left="110" w:right="59"/>
      </w:pPr>
      <w:r>
        <w:rPr>
          <w:color w:val="231F20"/>
        </w:rPr>
        <w:t>kustlijn en watervlaktes die nauwelijks in beweging lijken te zijn. Ook in de lucht heerst rust en een levend wezen tref je in deze</w:t>
      </w:r>
      <w:r>
        <w:rPr>
          <w:color w:val="231F20"/>
          <w:spacing w:val="-9"/>
        </w:rPr>
        <w:t> </w:t>
      </w:r>
      <w:r>
        <w:rPr>
          <w:color w:val="231F20"/>
        </w:rPr>
        <w:t>werken</w:t>
      </w:r>
      <w:r>
        <w:rPr>
          <w:color w:val="231F20"/>
          <w:spacing w:val="-9"/>
        </w:rPr>
        <w:t> </w:t>
      </w:r>
      <w:r>
        <w:rPr>
          <w:color w:val="231F20"/>
        </w:rPr>
        <w:t>niet</w:t>
      </w:r>
      <w:r>
        <w:rPr>
          <w:color w:val="231F20"/>
          <w:spacing w:val="-9"/>
        </w:rPr>
        <w:t> </w:t>
      </w:r>
      <w:r>
        <w:rPr>
          <w:color w:val="231F20"/>
        </w:rPr>
        <w:t>aan.</w:t>
      </w:r>
      <w:r>
        <w:rPr>
          <w:color w:val="231F20"/>
          <w:spacing w:val="-9"/>
        </w:rPr>
        <w:t> </w:t>
      </w:r>
      <w:r>
        <w:rPr>
          <w:color w:val="231F20"/>
        </w:rPr>
        <w:t>Evenmin</w:t>
      </w:r>
      <w:r>
        <w:rPr>
          <w:color w:val="231F20"/>
          <w:spacing w:val="-9"/>
        </w:rPr>
        <w:t> </w:t>
      </w:r>
      <w:r>
        <w:rPr>
          <w:color w:val="231F20"/>
        </w:rPr>
        <w:t>als</w:t>
      </w:r>
      <w:r>
        <w:rPr>
          <w:color w:val="231F20"/>
          <w:spacing w:val="-9"/>
        </w:rPr>
        <w:t> </w:t>
      </w:r>
      <w:r>
        <w:rPr>
          <w:color w:val="231F20"/>
        </w:rPr>
        <w:t>schaduw- werking. De verstilling lijkt totaal. Zo totaal dat je bijna schrikt als je opeens pontificaal een huis ziet staan, zoals op de werken </w:t>
      </w:r>
      <w:r>
        <w:rPr>
          <w:rFonts w:ascii="Cambria"/>
          <w:i/>
          <w:color w:val="231F20"/>
        </w:rPr>
        <w:t>Soli-</w:t>
      </w:r>
      <w:r>
        <w:rPr>
          <w:rFonts w:ascii="Cambria"/>
          <w:i/>
          <w:color w:val="231F20"/>
          <w:spacing w:val="40"/>
        </w:rPr>
        <w:t> </w:t>
      </w:r>
      <w:r>
        <w:rPr>
          <w:rFonts w:ascii="Cambria"/>
          <w:i/>
          <w:color w:val="231F20"/>
        </w:rPr>
        <w:t>tude</w:t>
      </w:r>
      <w:r>
        <w:rPr>
          <w:color w:val="231F20"/>
        </w:rPr>
        <w:t>, </w:t>
      </w:r>
      <w:r>
        <w:rPr>
          <w:rFonts w:ascii="Cambria"/>
          <w:i/>
          <w:color w:val="231F20"/>
        </w:rPr>
        <w:t>Faulmore-Belmullet </w:t>
      </w:r>
      <w:r>
        <w:rPr>
          <w:color w:val="231F20"/>
        </w:rPr>
        <w:t>en </w:t>
      </w:r>
      <w:r>
        <w:rPr>
          <w:rFonts w:ascii="Cambria"/>
          <w:i/>
          <w:color w:val="231F20"/>
        </w:rPr>
        <w:t>Looking in on</w:t>
      </w:r>
      <w:r>
        <w:rPr>
          <w:rFonts w:ascii="Cambria"/>
          <w:i/>
          <w:color w:val="231F20"/>
          <w:spacing w:val="80"/>
        </w:rPr>
        <w:t> </w:t>
      </w:r>
      <w:r>
        <w:rPr>
          <w:rFonts w:ascii="Cambria"/>
          <w:i/>
          <w:color w:val="231F20"/>
        </w:rPr>
        <w:t>the outside</w:t>
      </w:r>
      <w:r>
        <w:rPr>
          <w:color w:val="231F20"/>
        </w:rPr>
        <w:t>.</w:t>
      </w:r>
    </w:p>
    <w:p>
      <w:pPr>
        <w:pStyle w:val="BodyText"/>
        <w:spacing w:line="256" w:lineRule="auto" w:before="1"/>
        <w:ind w:left="110" w:firstLine="187"/>
      </w:pPr>
      <w:r>
        <w:rPr>
          <w:color w:val="231F20"/>
        </w:rPr>
        <w:t>Die huizen horen daar niet, ze lijken uit een</w:t>
      </w:r>
      <w:r>
        <w:rPr>
          <w:color w:val="231F20"/>
          <w:spacing w:val="-4"/>
        </w:rPr>
        <w:t> </w:t>
      </w:r>
      <w:r>
        <w:rPr>
          <w:color w:val="231F20"/>
        </w:rPr>
        <w:t>andere</w:t>
      </w:r>
      <w:r>
        <w:rPr>
          <w:color w:val="231F20"/>
          <w:spacing w:val="-4"/>
        </w:rPr>
        <w:t> </w:t>
      </w:r>
      <w:r>
        <w:rPr>
          <w:color w:val="231F20"/>
        </w:rPr>
        <w:t>werkelijkheid</w:t>
      </w:r>
      <w:r>
        <w:rPr>
          <w:color w:val="231F20"/>
          <w:spacing w:val="-4"/>
        </w:rPr>
        <w:t> </w:t>
      </w:r>
      <w:r>
        <w:rPr>
          <w:color w:val="231F20"/>
        </w:rPr>
        <w:t>afkomstig</w:t>
      </w:r>
      <w:r>
        <w:rPr>
          <w:color w:val="231F20"/>
          <w:spacing w:val="-4"/>
        </w:rPr>
        <w:t> </w:t>
      </w:r>
      <w:r>
        <w:rPr>
          <w:color w:val="231F20"/>
        </w:rPr>
        <w:t>en</w:t>
      </w:r>
      <w:r>
        <w:rPr>
          <w:color w:val="231F20"/>
          <w:spacing w:val="-4"/>
        </w:rPr>
        <w:t> </w:t>
      </w:r>
      <w:r>
        <w:rPr>
          <w:color w:val="231F20"/>
        </w:rPr>
        <w:t>hier bijna achteloos in het landschap te zijn ge-</w:t>
      </w:r>
    </w:p>
    <w:p>
      <w:pPr>
        <w:pStyle w:val="BodyText"/>
        <w:spacing w:line="256" w:lineRule="auto"/>
        <w:ind w:left="110" w:right="78"/>
      </w:pPr>
      <w:r>
        <w:rPr/>
        <w:br w:type="column"/>
      </w:r>
      <w:r>
        <w:rPr>
          <w:color w:val="231F20"/>
        </w:rPr>
        <w:t>ook aandacht voor de invloed van de </w:t>
      </w:r>
      <w:r>
        <w:rPr>
          <w:color w:val="231F20"/>
        </w:rPr>
        <w:t>mens op zijn omgeving.</w:t>
      </w:r>
    </w:p>
    <w:p>
      <w:pPr>
        <w:pStyle w:val="BodyText"/>
        <w:spacing w:line="256" w:lineRule="auto"/>
        <w:ind w:left="110" w:right="78" w:firstLine="187"/>
      </w:pPr>
      <w:r>
        <w:rPr>
          <w:color w:val="231F20"/>
        </w:rPr>
        <w:t>Als je net zo minutieus gaat kijken als de schilder schildert, zie je nog veel meer. De landschappelijke elementen van Ourensma blijken</w:t>
      </w:r>
      <w:r>
        <w:rPr>
          <w:color w:val="231F20"/>
          <w:spacing w:val="-1"/>
        </w:rPr>
        <w:t> </w:t>
      </w:r>
      <w:r>
        <w:rPr>
          <w:color w:val="231F20"/>
        </w:rPr>
        <w:t>dan</w:t>
      </w:r>
      <w:r>
        <w:rPr>
          <w:color w:val="231F20"/>
          <w:spacing w:val="-1"/>
        </w:rPr>
        <w:t> </w:t>
      </w:r>
      <w:r>
        <w:rPr>
          <w:color w:val="231F20"/>
        </w:rPr>
        <w:t>opeens</w:t>
      </w:r>
      <w:r>
        <w:rPr>
          <w:color w:val="231F20"/>
          <w:spacing w:val="-1"/>
        </w:rPr>
        <w:t> </w:t>
      </w:r>
      <w:r>
        <w:rPr>
          <w:color w:val="231F20"/>
        </w:rPr>
        <w:t>helemaal</w:t>
      </w:r>
      <w:r>
        <w:rPr>
          <w:color w:val="231F20"/>
          <w:spacing w:val="-1"/>
        </w:rPr>
        <w:t> </w:t>
      </w:r>
      <w:r>
        <w:rPr>
          <w:color w:val="231F20"/>
        </w:rPr>
        <w:t>niet</w:t>
      </w:r>
      <w:r>
        <w:rPr>
          <w:color w:val="231F20"/>
          <w:spacing w:val="-2"/>
        </w:rPr>
        <w:t> </w:t>
      </w:r>
      <w:r>
        <w:rPr>
          <w:color w:val="231F20"/>
        </w:rPr>
        <w:t>zo</w:t>
      </w:r>
      <w:r>
        <w:rPr>
          <w:color w:val="231F20"/>
          <w:spacing w:val="-1"/>
        </w:rPr>
        <w:t> </w:t>
      </w:r>
      <w:r>
        <w:rPr>
          <w:color w:val="231F20"/>
        </w:rPr>
        <w:t>eendui- dig van kleur te zijn als ze van een afstandje lijken. Hij schildert laag over laag over laag. Ook</w:t>
      </w:r>
      <w:r>
        <w:rPr>
          <w:color w:val="231F20"/>
          <w:spacing w:val="-4"/>
        </w:rPr>
        <w:t> </w:t>
      </w:r>
      <w:r>
        <w:rPr>
          <w:color w:val="231F20"/>
        </w:rPr>
        <w:t>valt</w:t>
      </w:r>
      <w:r>
        <w:rPr>
          <w:color w:val="231F20"/>
          <w:spacing w:val="-3"/>
        </w:rPr>
        <w:t> </w:t>
      </w:r>
      <w:r>
        <w:rPr>
          <w:color w:val="231F20"/>
        </w:rPr>
        <w:t>dan</w:t>
      </w:r>
      <w:r>
        <w:rPr>
          <w:color w:val="231F20"/>
          <w:spacing w:val="-3"/>
        </w:rPr>
        <w:t> </w:t>
      </w:r>
      <w:r>
        <w:rPr>
          <w:color w:val="231F20"/>
        </w:rPr>
        <w:t>bijvoorbeeld</w:t>
      </w:r>
      <w:r>
        <w:rPr>
          <w:color w:val="231F20"/>
          <w:spacing w:val="-3"/>
        </w:rPr>
        <w:t> </w:t>
      </w:r>
      <w:r>
        <w:rPr>
          <w:color w:val="231F20"/>
        </w:rPr>
        <w:t>op</w:t>
      </w:r>
      <w:r>
        <w:rPr>
          <w:color w:val="231F20"/>
          <w:spacing w:val="-3"/>
        </w:rPr>
        <w:t> </w:t>
      </w:r>
      <w:r>
        <w:rPr>
          <w:color w:val="231F20"/>
        </w:rPr>
        <w:t>dat</w:t>
      </w:r>
      <w:r>
        <w:rPr>
          <w:color w:val="231F20"/>
          <w:spacing w:val="-3"/>
        </w:rPr>
        <w:t> </w:t>
      </w:r>
      <w:r>
        <w:rPr>
          <w:color w:val="231F20"/>
        </w:rPr>
        <w:t>de</w:t>
      </w:r>
      <w:r>
        <w:rPr>
          <w:color w:val="231F20"/>
          <w:spacing w:val="-4"/>
        </w:rPr>
        <w:t> </w:t>
      </w:r>
      <w:r>
        <w:rPr>
          <w:color w:val="231F20"/>
        </w:rPr>
        <w:t>schilder veel diepte weet te suggereren in zijn steen- partijen. Hij weet de keien heel pokdalig te maken,</w:t>
      </w:r>
      <w:r>
        <w:rPr>
          <w:color w:val="231F20"/>
          <w:spacing w:val="-9"/>
        </w:rPr>
        <w:t> </w:t>
      </w:r>
      <w:r>
        <w:rPr>
          <w:color w:val="231F20"/>
        </w:rPr>
        <w:t>terwijl</w:t>
      </w:r>
      <w:r>
        <w:rPr>
          <w:color w:val="231F20"/>
          <w:spacing w:val="-9"/>
        </w:rPr>
        <w:t> </w:t>
      </w:r>
      <w:r>
        <w:rPr>
          <w:color w:val="231F20"/>
        </w:rPr>
        <w:t>Ourensma’s</w:t>
      </w:r>
      <w:r>
        <w:rPr>
          <w:color w:val="231F20"/>
          <w:spacing w:val="-9"/>
        </w:rPr>
        <w:t> </w:t>
      </w:r>
      <w:r>
        <w:rPr>
          <w:color w:val="231F20"/>
        </w:rPr>
        <w:t>schilderstijl</w:t>
      </w:r>
      <w:r>
        <w:rPr>
          <w:color w:val="231F20"/>
          <w:spacing w:val="-9"/>
        </w:rPr>
        <w:t> </w:t>
      </w:r>
      <w:r>
        <w:rPr>
          <w:color w:val="231F20"/>
        </w:rPr>
        <w:t>voor wat betreft zijn verfgebruik uitermate karig genoemd kan worden. Alles is heel strak en glad gehouden en dan toch die bijna fysieke </w:t>
      </w:r>
      <w:r>
        <w:rPr>
          <w:color w:val="231F20"/>
          <w:spacing w:val="-2"/>
        </w:rPr>
        <w:t>diepte....</w:t>
      </w:r>
    </w:p>
    <w:p>
      <w:pPr>
        <w:pStyle w:val="BodyText"/>
        <w:spacing w:before="6"/>
      </w:pPr>
    </w:p>
    <w:p>
      <w:pPr>
        <w:spacing w:before="0"/>
        <w:ind w:left="110" w:right="0" w:firstLine="0"/>
        <w:jc w:val="left"/>
        <w:rPr>
          <w:rFonts w:ascii="Calibri"/>
          <w:b/>
          <w:sz w:val="18"/>
        </w:rPr>
      </w:pPr>
      <w:r>
        <w:rPr>
          <w:rFonts w:ascii="Calibri"/>
          <w:b/>
          <w:color w:val="231F20"/>
          <w:w w:val="85"/>
          <w:sz w:val="18"/>
        </w:rPr>
        <w:t>KELTISCHE</w:t>
      </w:r>
      <w:r>
        <w:rPr>
          <w:rFonts w:ascii="Calibri"/>
          <w:b/>
          <w:color w:val="231F20"/>
          <w:spacing w:val="18"/>
          <w:sz w:val="18"/>
        </w:rPr>
        <w:t> </w:t>
      </w:r>
      <w:r>
        <w:rPr>
          <w:rFonts w:ascii="Calibri"/>
          <w:b/>
          <w:color w:val="231F20"/>
          <w:spacing w:val="-2"/>
          <w:w w:val="95"/>
          <w:sz w:val="18"/>
        </w:rPr>
        <w:t>INSPIRATIE</w:t>
      </w:r>
    </w:p>
    <w:p>
      <w:pPr>
        <w:pStyle w:val="BodyText"/>
        <w:spacing w:line="256" w:lineRule="auto" w:before="6"/>
        <w:ind w:left="110" w:right="38"/>
      </w:pPr>
      <w:r>
        <w:rPr>
          <w:color w:val="231F20"/>
        </w:rPr>
        <w:t>De meeste titels van de schilderijen van Ourensma zijn plaatsbepalingen. Ze verwij- zen naar plekken in Ierland en op Ameland, een eiland waaraan hij enkele, merkwaardig genoeg vierkante, landschappen wijdt. Dat betekent niet dat Ourensma die landschap- pen</w:t>
      </w:r>
      <w:r>
        <w:rPr>
          <w:color w:val="231F20"/>
          <w:spacing w:val="-6"/>
        </w:rPr>
        <w:t> </w:t>
      </w:r>
      <w:r>
        <w:rPr>
          <w:color w:val="231F20"/>
        </w:rPr>
        <w:t>naschildert.</w:t>
      </w:r>
      <w:r>
        <w:rPr>
          <w:color w:val="231F20"/>
          <w:spacing w:val="-6"/>
        </w:rPr>
        <w:t> </w:t>
      </w:r>
      <w:r>
        <w:rPr>
          <w:color w:val="231F20"/>
        </w:rPr>
        <w:t>Hij</w:t>
      </w:r>
      <w:r>
        <w:rPr>
          <w:color w:val="231F20"/>
          <w:spacing w:val="-6"/>
        </w:rPr>
        <w:t> </w:t>
      </w:r>
      <w:r>
        <w:rPr>
          <w:color w:val="231F20"/>
        </w:rPr>
        <w:t>werkt</w:t>
      </w:r>
      <w:r>
        <w:rPr>
          <w:color w:val="231F20"/>
          <w:spacing w:val="-6"/>
        </w:rPr>
        <w:t> </w:t>
      </w:r>
      <w:r>
        <w:rPr>
          <w:color w:val="231F20"/>
        </w:rPr>
        <w:t>nooit</w:t>
      </w:r>
      <w:r>
        <w:rPr>
          <w:color w:val="231F20"/>
          <w:spacing w:val="-6"/>
        </w:rPr>
        <w:t> </w:t>
      </w:r>
      <w:r>
        <w:rPr>
          <w:color w:val="231F20"/>
        </w:rPr>
        <w:t>in</w:t>
      </w:r>
      <w:r>
        <w:rPr>
          <w:color w:val="231F20"/>
          <w:spacing w:val="-6"/>
        </w:rPr>
        <w:t> </w:t>
      </w:r>
      <w:r>
        <w:rPr>
          <w:color w:val="231F20"/>
        </w:rPr>
        <w:t>de</w:t>
      </w:r>
      <w:r>
        <w:rPr>
          <w:color w:val="231F20"/>
          <w:spacing w:val="-7"/>
        </w:rPr>
        <w:t> </w:t>
      </w:r>
      <w:r>
        <w:rPr>
          <w:color w:val="231F20"/>
        </w:rPr>
        <w:t>buiten- lucht en schildert niet naar foto’s. Zijn schil- derijen zijn een soort herinneringsbeelden die hij naar believen aanpast. Hij schildert dus</w:t>
      </w:r>
      <w:r>
        <w:rPr>
          <w:color w:val="231F20"/>
          <w:spacing w:val="-10"/>
        </w:rPr>
        <w:t> </w:t>
      </w:r>
      <w:r>
        <w:rPr>
          <w:color w:val="231F20"/>
        </w:rPr>
        <w:t>geen</w:t>
      </w:r>
      <w:r>
        <w:rPr>
          <w:color w:val="231F20"/>
          <w:spacing w:val="-10"/>
        </w:rPr>
        <w:t> </w:t>
      </w:r>
      <w:r>
        <w:rPr>
          <w:color w:val="231F20"/>
        </w:rPr>
        <w:t>landschappen</w:t>
      </w:r>
      <w:r>
        <w:rPr>
          <w:color w:val="231F20"/>
          <w:spacing w:val="-11"/>
        </w:rPr>
        <w:t> </w:t>
      </w:r>
      <w:r>
        <w:rPr>
          <w:color w:val="231F20"/>
        </w:rPr>
        <w:t>maar</w:t>
      </w:r>
      <w:r>
        <w:rPr>
          <w:color w:val="231F20"/>
          <w:spacing w:val="-10"/>
        </w:rPr>
        <w:t> </w:t>
      </w:r>
      <w:r>
        <w:rPr>
          <w:color w:val="231F20"/>
        </w:rPr>
        <w:t>‘landschappen’. De</w:t>
      </w:r>
      <w:r>
        <w:rPr>
          <w:color w:val="231F20"/>
          <w:spacing w:val="-1"/>
        </w:rPr>
        <w:t> </w:t>
      </w:r>
      <w:r>
        <w:rPr>
          <w:color w:val="231F20"/>
        </w:rPr>
        <w:t>plaatsbepalingen</w:t>
      </w:r>
      <w:r>
        <w:rPr>
          <w:color w:val="231F20"/>
          <w:spacing w:val="-1"/>
        </w:rPr>
        <w:t> </w:t>
      </w:r>
      <w:r>
        <w:rPr>
          <w:color w:val="231F20"/>
        </w:rPr>
        <w:t>uit</w:t>
      </w:r>
      <w:r>
        <w:rPr>
          <w:color w:val="231F20"/>
          <w:spacing w:val="-1"/>
        </w:rPr>
        <w:t> </w:t>
      </w:r>
      <w:r>
        <w:rPr>
          <w:color w:val="231F20"/>
        </w:rPr>
        <w:t>de</w:t>
      </w:r>
      <w:r>
        <w:rPr>
          <w:color w:val="231F20"/>
          <w:spacing w:val="-1"/>
        </w:rPr>
        <w:t> </w:t>
      </w:r>
      <w:r>
        <w:rPr>
          <w:color w:val="231F20"/>
        </w:rPr>
        <w:t>titels</w:t>
      </w:r>
      <w:r>
        <w:rPr>
          <w:color w:val="231F20"/>
          <w:spacing w:val="-2"/>
        </w:rPr>
        <w:t> </w:t>
      </w:r>
      <w:r>
        <w:rPr>
          <w:color w:val="231F20"/>
        </w:rPr>
        <w:t>zijn</w:t>
      </w:r>
      <w:r>
        <w:rPr>
          <w:color w:val="231F20"/>
          <w:spacing w:val="-1"/>
        </w:rPr>
        <w:t> </w:t>
      </w:r>
      <w:r>
        <w:rPr>
          <w:color w:val="231F20"/>
        </w:rPr>
        <w:t>het</w:t>
      </w:r>
      <w:r>
        <w:rPr>
          <w:color w:val="231F20"/>
          <w:spacing w:val="-1"/>
        </w:rPr>
        <w:t> </w:t>
      </w:r>
      <w:r>
        <w:rPr>
          <w:color w:val="231F20"/>
        </w:rPr>
        <w:t>best op te vatten als verwijzingen naar de bron- nen van inspiratie en die zijn vaak Keltisch, zoals Ourensma ze zelf noemt. De op Ame- land geïnspireerde werken doen daar overi- gens in het geheel niet voor onder.</w:t>
      </w:r>
    </w:p>
    <w:p>
      <w:pPr>
        <w:spacing w:line="240" w:lineRule="auto" w:before="6" w:after="25"/>
        <w:rPr>
          <w:sz w:val="19"/>
        </w:rPr>
      </w:pPr>
      <w:r>
        <w:rPr/>
        <w:br w:type="column"/>
      </w:r>
      <w:r>
        <w:rPr>
          <w:sz w:val="19"/>
        </w:rPr>
      </w:r>
    </w:p>
    <w:p>
      <w:pPr>
        <w:pStyle w:val="BodyText"/>
        <w:ind w:left="110"/>
        <w:rPr>
          <w:sz w:val="20"/>
        </w:rPr>
      </w:pPr>
      <w:r>
        <w:rPr>
          <w:sz w:val="20"/>
        </w:rPr>
        <w:drawing>
          <wp:inline distT="0" distB="0" distL="0" distR="0">
            <wp:extent cx="1540041" cy="918972"/>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540041" cy="918972"/>
                    </a:xfrm>
                    <a:prstGeom prst="rect">
                      <a:avLst/>
                    </a:prstGeom>
                  </pic:spPr>
                </pic:pic>
              </a:graphicData>
            </a:graphic>
          </wp:inline>
        </w:drawing>
      </w:r>
      <w:r>
        <w:rPr>
          <w:sz w:val="20"/>
        </w:rPr>
      </w:r>
    </w:p>
    <w:p>
      <w:pPr>
        <w:pStyle w:val="BodyText"/>
      </w:pPr>
    </w:p>
    <w:p>
      <w:pPr>
        <w:pStyle w:val="BodyText"/>
      </w:pPr>
    </w:p>
    <w:p>
      <w:pPr>
        <w:pStyle w:val="BodyText"/>
      </w:pPr>
    </w:p>
    <w:p>
      <w:pPr>
        <w:pStyle w:val="BodyText"/>
      </w:pPr>
    </w:p>
    <w:p>
      <w:pPr>
        <w:pStyle w:val="BodyText"/>
      </w:pPr>
    </w:p>
    <w:p>
      <w:pPr>
        <w:pStyle w:val="BodyText"/>
      </w:pPr>
    </w:p>
    <w:p>
      <w:pPr>
        <w:spacing w:line="242" w:lineRule="auto" w:before="138"/>
        <w:ind w:left="110" w:right="68" w:firstLine="0"/>
        <w:jc w:val="left"/>
        <w:rPr>
          <w:rFonts w:ascii="Calibri"/>
          <w:b/>
          <w:i/>
          <w:sz w:val="18"/>
        </w:rPr>
      </w:pPr>
      <w:r>
        <w:rPr>
          <w:rFonts w:ascii="Trebuchet MS"/>
          <w:b/>
          <w:color w:val="231F20"/>
          <w:w w:val="90"/>
          <w:sz w:val="18"/>
        </w:rPr>
        <w:t>Vanaf</w:t>
      </w:r>
      <w:r>
        <w:rPr>
          <w:rFonts w:ascii="Trebuchet MS"/>
          <w:b/>
          <w:color w:val="231F20"/>
          <w:spacing w:val="-7"/>
          <w:w w:val="90"/>
          <w:sz w:val="18"/>
        </w:rPr>
        <w:t> </w:t>
      </w:r>
      <w:r>
        <w:rPr>
          <w:rFonts w:ascii="Trebuchet MS"/>
          <w:b/>
          <w:color w:val="231F20"/>
          <w:w w:val="90"/>
          <w:sz w:val="18"/>
        </w:rPr>
        <w:t>boven</w:t>
      </w:r>
      <w:r>
        <w:rPr>
          <w:rFonts w:ascii="Trebuchet MS"/>
          <w:b/>
          <w:color w:val="231F20"/>
          <w:spacing w:val="-7"/>
          <w:w w:val="90"/>
          <w:sz w:val="18"/>
        </w:rPr>
        <w:t> </w:t>
      </w:r>
      <w:r>
        <w:rPr>
          <w:rFonts w:ascii="Trebuchet MS"/>
          <w:b/>
          <w:color w:val="231F20"/>
          <w:w w:val="90"/>
          <w:sz w:val="18"/>
        </w:rPr>
        <w:t>met</w:t>
      </w:r>
      <w:r>
        <w:rPr>
          <w:rFonts w:ascii="Trebuchet MS"/>
          <w:b/>
          <w:color w:val="231F20"/>
          <w:spacing w:val="-7"/>
          <w:w w:val="90"/>
          <w:sz w:val="18"/>
        </w:rPr>
        <w:t> </w:t>
      </w:r>
      <w:r>
        <w:rPr>
          <w:rFonts w:ascii="Trebuchet MS"/>
          <w:b/>
          <w:color w:val="231F20"/>
          <w:w w:val="90"/>
          <w:sz w:val="18"/>
        </w:rPr>
        <w:t>de</w:t>
      </w:r>
      <w:r>
        <w:rPr>
          <w:rFonts w:ascii="Trebuchet MS"/>
          <w:b/>
          <w:color w:val="231F20"/>
          <w:spacing w:val="-7"/>
          <w:w w:val="90"/>
          <w:sz w:val="18"/>
        </w:rPr>
        <w:t> </w:t>
      </w:r>
      <w:r>
        <w:rPr>
          <w:rFonts w:ascii="Trebuchet MS"/>
          <w:b/>
          <w:color w:val="231F20"/>
          <w:w w:val="90"/>
          <w:sz w:val="18"/>
        </w:rPr>
        <w:t>klok</w:t>
      </w:r>
      <w:r>
        <w:rPr>
          <w:rFonts w:ascii="Trebuchet MS"/>
          <w:b/>
          <w:color w:val="231F20"/>
          <w:spacing w:val="-7"/>
          <w:w w:val="90"/>
          <w:sz w:val="18"/>
        </w:rPr>
        <w:t> </w:t>
      </w:r>
      <w:r>
        <w:rPr>
          <w:rFonts w:ascii="Trebuchet MS"/>
          <w:b/>
          <w:color w:val="231F20"/>
          <w:w w:val="90"/>
          <w:sz w:val="18"/>
        </w:rPr>
        <w:t>mee: </w:t>
      </w:r>
      <w:r>
        <w:rPr>
          <w:rFonts w:ascii="Calibri"/>
          <w:b/>
          <w:i/>
          <w:color w:val="231F20"/>
          <w:sz w:val="18"/>
        </w:rPr>
        <w:t>Solitude</w:t>
      </w:r>
      <w:r>
        <w:rPr>
          <w:rFonts w:ascii="Trebuchet MS"/>
          <w:b/>
          <w:color w:val="231F20"/>
          <w:sz w:val="18"/>
        </w:rPr>
        <w:t>; </w:t>
      </w:r>
      <w:r>
        <w:rPr>
          <w:rFonts w:ascii="Calibri"/>
          <w:b/>
          <w:i/>
          <w:color w:val="231F20"/>
          <w:sz w:val="18"/>
        </w:rPr>
        <w:t>Looking in on the</w:t>
      </w:r>
      <w:r>
        <w:rPr>
          <w:rFonts w:ascii="Calibri"/>
          <w:b/>
          <w:i/>
          <w:color w:val="231F20"/>
          <w:sz w:val="18"/>
        </w:rPr>
        <w:t> outside</w:t>
      </w:r>
      <w:r>
        <w:rPr>
          <w:rFonts w:ascii="Trebuchet MS"/>
          <w:b/>
          <w:color w:val="231F20"/>
          <w:sz w:val="18"/>
        </w:rPr>
        <w:t>;</w:t>
      </w:r>
      <w:r>
        <w:rPr>
          <w:rFonts w:ascii="Trebuchet MS"/>
          <w:b/>
          <w:color w:val="231F20"/>
          <w:spacing w:val="-2"/>
          <w:sz w:val="18"/>
        </w:rPr>
        <w:t> </w:t>
      </w:r>
      <w:r>
        <w:rPr>
          <w:rFonts w:ascii="Calibri"/>
          <w:b/>
          <w:i/>
          <w:color w:val="231F20"/>
          <w:sz w:val="18"/>
        </w:rPr>
        <w:t>Tearaght</w:t>
      </w:r>
      <w:r>
        <w:rPr>
          <w:rFonts w:ascii="Trebuchet MS"/>
          <w:b/>
          <w:color w:val="231F20"/>
          <w:sz w:val="18"/>
        </w:rPr>
        <w:t>;</w:t>
      </w:r>
      <w:r>
        <w:rPr>
          <w:rFonts w:ascii="Trebuchet MS"/>
          <w:b/>
          <w:color w:val="231F20"/>
          <w:spacing w:val="-2"/>
          <w:sz w:val="18"/>
        </w:rPr>
        <w:t> </w:t>
      </w:r>
      <w:r>
        <w:rPr>
          <w:rFonts w:ascii="Calibri"/>
          <w:b/>
          <w:i/>
          <w:color w:val="231F20"/>
          <w:sz w:val="18"/>
        </w:rPr>
        <w:t>Ceann Sra-</w:t>
      </w:r>
      <w:r>
        <w:rPr>
          <w:rFonts w:ascii="Calibri"/>
          <w:b/>
          <w:i/>
          <w:color w:val="231F20"/>
          <w:sz w:val="18"/>
        </w:rPr>
        <w:t> tha</w:t>
      </w:r>
      <w:r>
        <w:rPr>
          <w:rFonts w:ascii="Trebuchet MS"/>
          <w:b/>
          <w:color w:val="231F20"/>
          <w:sz w:val="18"/>
        </w:rPr>
        <w:t>; </w:t>
      </w:r>
      <w:r>
        <w:rPr>
          <w:rFonts w:ascii="Calibri"/>
          <w:b/>
          <w:i/>
          <w:color w:val="231F20"/>
          <w:sz w:val="18"/>
        </w:rPr>
        <w:t>Blacksod</w:t>
      </w:r>
      <w:r>
        <w:rPr>
          <w:rFonts w:ascii="Trebuchet MS"/>
          <w:b/>
          <w:color w:val="231F20"/>
          <w:sz w:val="18"/>
        </w:rPr>
        <w:t>; </w:t>
      </w:r>
      <w:r>
        <w:rPr>
          <w:rFonts w:ascii="Calibri"/>
          <w:b/>
          <w:i/>
          <w:color w:val="231F20"/>
          <w:sz w:val="18"/>
        </w:rPr>
        <w:t>Sinkesloat -</w:t>
      </w:r>
      <w:r>
        <w:rPr>
          <w:rFonts w:ascii="Calibri"/>
          <w:b/>
          <w:i/>
          <w:color w:val="231F20"/>
          <w:sz w:val="18"/>
        </w:rPr>
        <w:t> Ameland 1</w:t>
      </w: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rPr>
          <w:rFonts w:ascii="Calibri"/>
          <w:b/>
          <w:i/>
        </w:rPr>
      </w:pPr>
    </w:p>
    <w:p>
      <w:pPr>
        <w:pStyle w:val="BodyText"/>
        <w:spacing w:before="7"/>
        <w:rPr>
          <w:rFonts w:ascii="Calibri"/>
          <w:b/>
          <w:i/>
          <w:sz w:val="17"/>
        </w:rPr>
      </w:pPr>
    </w:p>
    <w:p>
      <w:pPr>
        <w:spacing w:line="252" w:lineRule="auto" w:before="0"/>
        <w:ind w:left="110" w:right="0" w:hanging="1"/>
        <w:jc w:val="left"/>
        <w:rPr>
          <w:rFonts w:ascii="Trebuchet MS"/>
          <w:b/>
          <w:sz w:val="18"/>
        </w:rPr>
      </w:pPr>
      <w:r>
        <w:rPr>
          <w:rFonts w:ascii="Trebuchet MS"/>
          <w:b/>
          <w:color w:val="231F20"/>
          <w:spacing w:val="-4"/>
          <w:sz w:val="18"/>
        </w:rPr>
        <w:t>Expositie</w:t>
      </w:r>
      <w:r>
        <w:rPr>
          <w:rFonts w:ascii="Trebuchet MS"/>
          <w:b/>
          <w:color w:val="231F20"/>
          <w:spacing w:val="-9"/>
          <w:sz w:val="18"/>
        </w:rPr>
        <w:t> </w:t>
      </w:r>
      <w:r>
        <w:rPr>
          <w:rFonts w:ascii="Trebuchet MS"/>
          <w:b/>
          <w:color w:val="231F20"/>
          <w:spacing w:val="-4"/>
          <w:sz w:val="18"/>
        </w:rPr>
        <w:t>Reinder</w:t>
      </w:r>
      <w:r>
        <w:rPr>
          <w:rFonts w:ascii="Trebuchet MS"/>
          <w:b/>
          <w:color w:val="231F20"/>
          <w:spacing w:val="-9"/>
          <w:sz w:val="18"/>
        </w:rPr>
        <w:t> </w:t>
      </w:r>
      <w:r>
        <w:rPr>
          <w:rFonts w:ascii="Trebuchet MS"/>
          <w:b/>
          <w:color w:val="231F20"/>
          <w:spacing w:val="-4"/>
          <w:sz w:val="18"/>
        </w:rPr>
        <w:t>Ourensma </w:t>
      </w:r>
      <w:r>
        <w:rPr>
          <w:rFonts w:ascii="Trebuchet MS"/>
          <w:b/>
          <w:color w:val="231F20"/>
          <w:sz w:val="18"/>
        </w:rPr>
        <w:t>MUGA Museum Galerie </w:t>
      </w:r>
      <w:r>
        <w:rPr>
          <w:rFonts w:ascii="Trebuchet MS"/>
          <w:b/>
          <w:color w:val="231F20"/>
          <w:spacing w:val="-2"/>
          <w:w w:val="90"/>
          <w:sz w:val="18"/>
        </w:rPr>
        <w:t>Minckelerstraat</w:t>
      </w:r>
      <w:r>
        <w:rPr>
          <w:rFonts w:ascii="Trebuchet MS"/>
          <w:b/>
          <w:color w:val="231F20"/>
          <w:spacing w:val="-7"/>
          <w:w w:val="90"/>
          <w:sz w:val="18"/>
        </w:rPr>
        <w:t> </w:t>
      </w:r>
      <w:r>
        <w:rPr>
          <w:rFonts w:ascii="Trebuchet MS"/>
          <w:b/>
          <w:color w:val="231F20"/>
          <w:spacing w:val="-2"/>
          <w:w w:val="90"/>
          <w:sz w:val="18"/>
        </w:rPr>
        <w:t>11,</w:t>
      </w:r>
      <w:r>
        <w:rPr>
          <w:rFonts w:ascii="Trebuchet MS"/>
          <w:b/>
          <w:color w:val="231F20"/>
          <w:spacing w:val="-6"/>
          <w:w w:val="90"/>
          <w:sz w:val="18"/>
        </w:rPr>
        <w:t> </w:t>
      </w:r>
      <w:r>
        <w:rPr>
          <w:rFonts w:ascii="Trebuchet MS"/>
          <w:b/>
          <w:color w:val="231F20"/>
          <w:spacing w:val="-2"/>
          <w:w w:val="90"/>
          <w:sz w:val="18"/>
        </w:rPr>
        <w:t>Heerenveen</w:t>
      </w:r>
    </w:p>
    <w:p>
      <w:pPr>
        <w:spacing w:line="208" w:lineRule="exact" w:before="0"/>
        <w:ind w:left="110" w:right="0" w:firstLine="0"/>
        <w:jc w:val="left"/>
        <w:rPr>
          <w:rFonts w:ascii="Trebuchet MS"/>
          <w:b/>
          <w:sz w:val="18"/>
        </w:rPr>
      </w:pPr>
      <w:r>
        <w:rPr>
          <w:rFonts w:ascii="Trebuchet MS"/>
          <w:b/>
          <w:color w:val="231F20"/>
          <w:w w:val="90"/>
          <w:sz w:val="18"/>
        </w:rPr>
        <w:t>di-vr</w:t>
      </w:r>
      <w:r>
        <w:rPr>
          <w:rFonts w:ascii="Trebuchet MS"/>
          <w:b/>
          <w:color w:val="231F20"/>
          <w:spacing w:val="-5"/>
          <w:sz w:val="18"/>
        </w:rPr>
        <w:t> </w:t>
      </w:r>
      <w:r>
        <w:rPr>
          <w:rFonts w:ascii="Trebuchet MS"/>
          <w:b/>
          <w:color w:val="231F20"/>
          <w:w w:val="90"/>
          <w:sz w:val="18"/>
        </w:rPr>
        <w:t>11-17</w:t>
      </w:r>
      <w:r>
        <w:rPr>
          <w:rFonts w:ascii="Trebuchet MS"/>
          <w:b/>
          <w:color w:val="231F20"/>
          <w:spacing w:val="-4"/>
          <w:sz w:val="18"/>
        </w:rPr>
        <w:t> </w:t>
      </w:r>
      <w:r>
        <w:rPr>
          <w:rFonts w:ascii="Trebuchet MS"/>
          <w:b/>
          <w:color w:val="231F20"/>
          <w:w w:val="90"/>
          <w:sz w:val="18"/>
        </w:rPr>
        <w:t>u,</w:t>
      </w:r>
      <w:r>
        <w:rPr>
          <w:rFonts w:ascii="Trebuchet MS"/>
          <w:b/>
          <w:color w:val="231F20"/>
          <w:spacing w:val="-5"/>
          <w:sz w:val="18"/>
        </w:rPr>
        <w:t> </w:t>
      </w:r>
      <w:r>
        <w:rPr>
          <w:rFonts w:ascii="Trebuchet MS"/>
          <w:b/>
          <w:color w:val="231F20"/>
          <w:w w:val="90"/>
          <w:sz w:val="18"/>
        </w:rPr>
        <w:t>za-zo</w:t>
      </w:r>
      <w:r>
        <w:rPr>
          <w:rFonts w:ascii="Trebuchet MS"/>
          <w:b/>
          <w:color w:val="231F20"/>
          <w:spacing w:val="-4"/>
          <w:sz w:val="18"/>
        </w:rPr>
        <w:t> </w:t>
      </w:r>
      <w:r>
        <w:rPr>
          <w:rFonts w:ascii="Trebuchet MS"/>
          <w:b/>
          <w:color w:val="231F20"/>
          <w:w w:val="90"/>
          <w:sz w:val="18"/>
        </w:rPr>
        <w:t>13-17</w:t>
      </w:r>
      <w:r>
        <w:rPr>
          <w:rFonts w:ascii="Trebuchet MS"/>
          <w:b/>
          <w:color w:val="231F20"/>
          <w:spacing w:val="-4"/>
          <w:sz w:val="18"/>
        </w:rPr>
        <w:t> </w:t>
      </w:r>
      <w:r>
        <w:rPr>
          <w:rFonts w:ascii="Trebuchet MS"/>
          <w:b/>
          <w:color w:val="231F20"/>
          <w:spacing w:val="-10"/>
          <w:w w:val="90"/>
          <w:sz w:val="18"/>
        </w:rPr>
        <w:t>u</w:t>
      </w:r>
    </w:p>
    <w:p>
      <w:pPr>
        <w:spacing w:line="252" w:lineRule="auto" w:before="10"/>
        <w:ind w:left="110" w:right="0" w:firstLine="0"/>
        <w:jc w:val="left"/>
        <w:rPr>
          <w:rFonts w:ascii="Trebuchet MS"/>
          <w:b/>
          <w:sz w:val="18"/>
        </w:rPr>
      </w:pPr>
      <w:r>
        <w:rPr>
          <w:rFonts w:ascii="Trebuchet MS"/>
          <w:b/>
          <w:color w:val="231F20"/>
          <w:sz w:val="18"/>
        </w:rPr>
        <w:t>t/m 8 januari </w:t>
      </w:r>
      <w:r>
        <w:rPr>
          <w:rFonts w:ascii="Trebuchet MS"/>
          <w:b/>
          <w:color w:val="231F20"/>
          <w:spacing w:val="-2"/>
          <w:w w:val="85"/>
          <w:sz w:val="18"/>
        </w:rPr>
        <w:t>heerenveenmuseum.nl/muga</w:t>
      </w:r>
    </w:p>
    <w:sectPr>
      <w:type w:val="continuous"/>
      <w:pgSz w:w="16110" w:h="23530"/>
      <w:pgMar w:top="740" w:bottom="280" w:left="400" w:right="400"/>
      <w:cols w:num="4" w:equalWidth="0">
        <w:col w:w="3749" w:space="78"/>
        <w:col w:w="3681" w:space="911"/>
        <w:col w:w="3735" w:space="404"/>
        <w:col w:w="275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Cambria">
    <w:altName w:val="Cambria"/>
    <w:charset w:val="0"/>
    <w:family w:val="roman"/>
    <w:pitch w:val="variable"/>
  </w:font>
  <w:font w:name="Calibri">
    <w:altName w:val="Calibri"/>
    <w:charset w:val="0"/>
    <w:family w:val="swiss"/>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nl-NL" w:eastAsia="en-US" w:bidi="ar-SA"/>
    </w:rPr>
  </w:style>
  <w:style w:styleId="BodyText" w:type="paragraph">
    <w:name w:val="Body Text"/>
    <w:basedOn w:val="Normal"/>
    <w:uiPriority w:val="1"/>
    <w:qFormat/>
    <w:pPr/>
    <w:rPr>
      <w:rFonts w:ascii="Georgia" w:hAnsi="Georgia" w:eastAsia="Georgia" w:cs="Georgia"/>
      <w:sz w:val="18"/>
      <w:szCs w:val="18"/>
      <w:lang w:val="nl-NL" w:eastAsia="en-US" w:bidi="ar-SA"/>
    </w:rPr>
  </w:style>
  <w:style w:styleId="Heading1" w:type="paragraph">
    <w:name w:val="Heading 1"/>
    <w:basedOn w:val="Normal"/>
    <w:uiPriority w:val="1"/>
    <w:qFormat/>
    <w:pPr>
      <w:spacing w:before="133"/>
      <w:ind w:left="110"/>
      <w:outlineLvl w:val="1"/>
    </w:pPr>
    <w:rPr>
      <w:rFonts w:ascii="Georgia" w:hAnsi="Georgia" w:eastAsia="Georgia" w:cs="Georgia"/>
      <w:sz w:val="28"/>
      <w:szCs w:val="28"/>
      <w:lang w:val="nl-NL" w:eastAsia="en-US" w:bidi="ar-SA"/>
    </w:rPr>
  </w:style>
  <w:style w:styleId="Title" w:type="paragraph">
    <w:name w:val="Title"/>
    <w:basedOn w:val="Normal"/>
    <w:uiPriority w:val="1"/>
    <w:qFormat/>
    <w:pPr>
      <w:spacing w:line="1478" w:lineRule="exact"/>
    </w:pPr>
    <w:rPr>
      <w:rFonts w:ascii="Trebuchet MS" w:hAnsi="Trebuchet MS" w:eastAsia="Trebuchet MS" w:cs="Trebuchet MS"/>
      <w:b/>
      <w:bCs/>
      <w:sz w:val="148"/>
      <w:szCs w:val="148"/>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2022-12-16T09:43:25Z</dcterms:created>
  <dcterms:modified xsi:type="dcterms:W3CDTF">2022-12-16T09:43:25Z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2022-12-16T00:00:00Z</vt:filetime>
  </property>
</Properties>
</file>